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D5E3" w14:textId="77777777" w:rsidR="00BB0C3A" w:rsidRPr="00D656C9" w:rsidRDefault="00BB0C3A" w:rsidP="00B64EE0">
      <w:pPr>
        <w:jc w:val="center"/>
        <w:rPr>
          <w:rFonts w:cstheme="minorHAnsi"/>
          <w:b/>
          <w:sz w:val="24"/>
        </w:rPr>
      </w:pPr>
    </w:p>
    <w:p w14:paraId="2EAB95A3" w14:textId="539397EC" w:rsidR="00401E66" w:rsidRPr="00D656C9" w:rsidRDefault="00E62DEF" w:rsidP="00B64EE0">
      <w:pPr>
        <w:jc w:val="center"/>
        <w:rPr>
          <w:rFonts w:cstheme="minorHAnsi"/>
          <w:b/>
          <w:sz w:val="24"/>
        </w:rPr>
      </w:pPr>
      <w:r>
        <w:rPr>
          <w:rFonts w:cstheme="minorHAnsi"/>
          <w:b/>
          <w:noProof/>
        </w:rPr>
        <w:drawing>
          <wp:inline distT="0" distB="0" distL="0" distR="0" wp14:anchorId="41BB576F" wp14:editId="4B161537">
            <wp:extent cx="2141220" cy="2141220"/>
            <wp:effectExtent l="0" t="0" r="0" b="0"/>
            <wp:docPr id="4" name="Picture 4" descr="C:\Users\mj\AppData\Local\Microsoft\Windows\INetCache\Content.MSO\251D9F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AppData\Local\Microsoft\Windows\INetCache\Content.MSO\251D9F1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14:paraId="3E4B0CA3" w14:textId="4A6D883D" w:rsidR="001D30CC" w:rsidRDefault="006F23A9" w:rsidP="006D1082">
      <w:pPr>
        <w:jc w:val="center"/>
        <w:rPr>
          <w:rFonts w:cstheme="minorHAnsi"/>
          <w:b/>
          <w:color w:val="0070C0"/>
          <w:sz w:val="56"/>
        </w:rPr>
      </w:pPr>
      <w:r>
        <w:rPr>
          <w:rFonts w:cstheme="minorHAnsi"/>
          <w:b/>
          <w:color w:val="0070C0"/>
          <w:sz w:val="56"/>
        </w:rPr>
        <w:t>YSGOL SYR THOMAS JONES</w:t>
      </w:r>
    </w:p>
    <w:p w14:paraId="42963CA8" w14:textId="4CFD2683" w:rsidR="00401E66" w:rsidRPr="00FA6FF0" w:rsidRDefault="00D07193" w:rsidP="00FA6FF0">
      <w:pPr>
        <w:jc w:val="center"/>
        <w:rPr>
          <w:rFonts w:cstheme="minorHAnsi"/>
          <w:b/>
          <w:color w:val="0070C0"/>
          <w:sz w:val="56"/>
        </w:rPr>
      </w:pPr>
      <w:r>
        <w:rPr>
          <w:rFonts w:cstheme="minorHAnsi"/>
          <w:b/>
          <w:color w:val="0070C0"/>
          <w:sz w:val="56"/>
        </w:rPr>
        <w:t>68</w:t>
      </w:r>
      <w:r w:rsidR="006F23A9">
        <w:rPr>
          <w:rFonts w:cstheme="minorHAnsi"/>
          <w:b/>
          <w:color w:val="0070C0"/>
          <w:sz w:val="56"/>
        </w:rPr>
        <w:t>401</w:t>
      </w:r>
      <w:r w:rsidR="005E2BC2">
        <w:rPr>
          <w:rFonts w:cstheme="minorHAnsi"/>
          <w:b/>
          <w:color w:val="0070C0"/>
          <w:sz w:val="56"/>
        </w:rPr>
        <w:t xml:space="preserve"> </w:t>
      </w:r>
    </w:p>
    <w:p w14:paraId="3A6AC49C" w14:textId="77777777" w:rsidR="00524DC4" w:rsidRPr="00D656C9" w:rsidRDefault="00524DC4" w:rsidP="00B64EE0">
      <w:pPr>
        <w:jc w:val="center"/>
        <w:rPr>
          <w:rFonts w:cstheme="minorHAnsi"/>
          <w:b/>
          <w:sz w:val="56"/>
        </w:rPr>
      </w:pPr>
    </w:p>
    <w:p w14:paraId="3357087A" w14:textId="4B547B00" w:rsidR="00F4668E" w:rsidRDefault="009B3F71" w:rsidP="00D656C9">
      <w:pPr>
        <w:jc w:val="center"/>
        <w:rPr>
          <w:rFonts w:cstheme="minorHAnsi"/>
          <w:b/>
          <w:sz w:val="72"/>
          <w:szCs w:val="24"/>
        </w:rPr>
      </w:pPr>
      <w:r>
        <w:rPr>
          <w:rFonts w:cstheme="minorHAnsi"/>
          <w:b/>
          <w:sz w:val="72"/>
          <w:szCs w:val="24"/>
        </w:rPr>
        <w:t xml:space="preserve">ASSESSMENT AND </w:t>
      </w:r>
      <w:r w:rsidR="00B13D2D">
        <w:rPr>
          <w:rFonts w:cstheme="minorHAnsi"/>
          <w:b/>
          <w:sz w:val="72"/>
          <w:szCs w:val="24"/>
        </w:rPr>
        <w:t>QUALITY ASSURANCE</w:t>
      </w:r>
      <w:r w:rsidR="00732AEA">
        <w:rPr>
          <w:rFonts w:cstheme="minorHAnsi"/>
          <w:b/>
          <w:sz w:val="72"/>
          <w:szCs w:val="24"/>
        </w:rPr>
        <w:t xml:space="preserve"> </w:t>
      </w:r>
      <w:r w:rsidR="00B13D2D">
        <w:rPr>
          <w:rFonts w:cstheme="minorHAnsi"/>
          <w:b/>
          <w:sz w:val="72"/>
          <w:szCs w:val="24"/>
        </w:rPr>
        <w:t xml:space="preserve">POLICY </w:t>
      </w:r>
    </w:p>
    <w:p w14:paraId="18A1DF9C" w14:textId="7C5546D7" w:rsidR="00BB0C3A" w:rsidRPr="00D656C9" w:rsidRDefault="00B13D2D" w:rsidP="00D656C9">
      <w:pPr>
        <w:jc w:val="center"/>
        <w:rPr>
          <w:rFonts w:cstheme="minorHAnsi"/>
          <w:b/>
          <w:sz w:val="72"/>
          <w:szCs w:val="24"/>
        </w:rPr>
      </w:pPr>
      <w:r>
        <w:rPr>
          <w:rFonts w:cstheme="minorHAnsi"/>
          <w:b/>
          <w:sz w:val="72"/>
          <w:szCs w:val="24"/>
        </w:rPr>
        <w:t>SUMMER</w:t>
      </w:r>
      <w:r w:rsidR="00F4668E">
        <w:rPr>
          <w:rFonts w:cstheme="minorHAnsi"/>
          <w:b/>
          <w:sz w:val="72"/>
          <w:szCs w:val="24"/>
        </w:rPr>
        <w:t xml:space="preserve"> 2021</w:t>
      </w:r>
      <w:r w:rsidRPr="00B13D2D">
        <w:rPr>
          <w:rFonts w:ascii="Arial" w:hAnsi="Arial" w:cs="Arial"/>
          <w:b/>
          <w:bCs/>
          <w:color w:val="666666"/>
          <w:sz w:val="36"/>
          <w:szCs w:val="36"/>
          <w:shd w:val="clear" w:color="auto" w:fill="FFFFFF"/>
        </w:rPr>
        <w:t xml:space="preserve"> </w:t>
      </w:r>
    </w:p>
    <w:p w14:paraId="7278347C" w14:textId="77777777" w:rsidR="00E52F24" w:rsidRPr="00D656C9" w:rsidRDefault="00E52F24" w:rsidP="006F23A9">
      <w:pPr>
        <w:rPr>
          <w:rFonts w:cstheme="minorHAnsi"/>
          <w:b/>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08"/>
        <w:gridCol w:w="4508"/>
      </w:tblGrid>
      <w:tr w:rsidR="00E52F24" w:rsidRPr="00D656C9" w14:paraId="4E321FA0" w14:textId="77777777" w:rsidTr="5C6C5D50">
        <w:trPr>
          <w:jc w:val="center"/>
        </w:trPr>
        <w:tc>
          <w:tcPr>
            <w:tcW w:w="4508" w:type="dxa"/>
          </w:tcPr>
          <w:p w14:paraId="08825F8D" w14:textId="47E1A649" w:rsidR="00E52F24" w:rsidRPr="00D656C9" w:rsidRDefault="00B13D2D" w:rsidP="00E52F24">
            <w:pPr>
              <w:rPr>
                <w:rFonts w:cstheme="minorHAnsi"/>
              </w:rPr>
            </w:pPr>
            <w:r>
              <w:rPr>
                <w:rFonts w:cstheme="minorHAnsi"/>
              </w:rPr>
              <w:t xml:space="preserve">Prepared by </w:t>
            </w:r>
            <w:r w:rsidR="00E52F24" w:rsidRPr="00D656C9">
              <w:rPr>
                <w:rFonts w:cstheme="minorHAnsi"/>
              </w:rPr>
              <w:t>:</w:t>
            </w:r>
          </w:p>
        </w:tc>
        <w:tc>
          <w:tcPr>
            <w:tcW w:w="4508" w:type="dxa"/>
          </w:tcPr>
          <w:p w14:paraId="0C986A49" w14:textId="5411F40B" w:rsidR="00E52F24" w:rsidRPr="00D656C9" w:rsidRDefault="00051DC4" w:rsidP="00E52F24">
            <w:pPr>
              <w:rPr>
                <w:rFonts w:cstheme="minorHAnsi"/>
              </w:rPr>
            </w:pPr>
            <w:r>
              <w:rPr>
                <w:rFonts w:cstheme="minorHAnsi"/>
              </w:rPr>
              <w:t>RAB</w:t>
            </w:r>
            <w:bookmarkStart w:id="0" w:name="_GoBack"/>
            <w:bookmarkEnd w:id="0"/>
          </w:p>
        </w:tc>
      </w:tr>
      <w:tr w:rsidR="00E52F24" w:rsidRPr="00D656C9" w14:paraId="37AD9059" w14:textId="77777777" w:rsidTr="5C6C5D50">
        <w:trPr>
          <w:jc w:val="center"/>
        </w:trPr>
        <w:tc>
          <w:tcPr>
            <w:tcW w:w="4508" w:type="dxa"/>
          </w:tcPr>
          <w:p w14:paraId="73F4244C" w14:textId="118FD2D3" w:rsidR="00E52F24" w:rsidRPr="00B13D2D" w:rsidRDefault="00B13D2D" w:rsidP="00E52F24">
            <w:pPr>
              <w:rPr>
                <w:rFonts w:cstheme="minorHAnsi"/>
                <w:lang w:val="en-GB"/>
              </w:rPr>
            </w:pPr>
            <w:r w:rsidRPr="00B13D2D">
              <w:rPr>
                <w:rFonts w:cstheme="minorHAnsi"/>
                <w:lang w:val="en-GB"/>
              </w:rPr>
              <w:t>Applies to</w:t>
            </w:r>
            <w:r w:rsidR="00E52F24" w:rsidRPr="00B13D2D">
              <w:rPr>
                <w:rFonts w:cstheme="minorHAnsi"/>
                <w:lang w:val="en-GB"/>
              </w:rPr>
              <w:t>:</w:t>
            </w:r>
          </w:p>
        </w:tc>
        <w:tc>
          <w:tcPr>
            <w:tcW w:w="4508" w:type="dxa"/>
          </w:tcPr>
          <w:p w14:paraId="78217C61" w14:textId="38C7D946" w:rsidR="00E52F24" w:rsidRPr="00B13D2D" w:rsidRDefault="00B13D2D" w:rsidP="00B13D2D">
            <w:pPr>
              <w:rPr>
                <w:rFonts w:cstheme="minorHAnsi"/>
                <w:lang w:val="en-GB"/>
              </w:rPr>
            </w:pPr>
            <w:r w:rsidRPr="00B13D2D">
              <w:rPr>
                <w:rFonts w:cstheme="minorHAnsi"/>
                <w:lang w:val="en-GB"/>
              </w:rPr>
              <w:t>All staff involved in learner assessment</w:t>
            </w:r>
          </w:p>
        </w:tc>
      </w:tr>
      <w:tr w:rsidR="00E52F24" w:rsidRPr="00D656C9" w14:paraId="0F758AEA" w14:textId="77777777" w:rsidTr="5C6C5D50">
        <w:trPr>
          <w:jc w:val="center"/>
        </w:trPr>
        <w:tc>
          <w:tcPr>
            <w:tcW w:w="4508" w:type="dxa"/>
          </w:tcPr>
          <w:p w14:paraId="18876A98" w14:textId="408F4B3C" w:rsidR="00E52F24" w:rsidRPr="00B13D2D" w:rsidRDefault="00B13D2D" w:rsidP="00E52F24">
            <w:pPr>
              <w:rPr>
                <w:rFonts w:cstheme="minorHAnsi"/>
                <w:lang w:val="en-GB"/>
              </w:rPr>
            </w:pPr>
            <w:r w:rsidRPr="00B13D2D">
              <w:rPr>
                <w:rFonts w:cstheme="minorHAnsi"/>
                <w:lang w:val="en-GB"/>
              </w:rPr>
              <w:t xml:space="preserve">Approved by </w:t>
            </w:r>
            <w:r w:rsidR="00E52F24" w:rsidRPr="00B13D2D">
              <w:rPr>
                <w:rFonts w:cstheme="minorHAnsi"/>
                <w:lang w:val="en-GB"/>
              </w:rPr>
              <w:t>:</w:t>
            </w:r>
          </w:p>
        </w:tc>
        <w:tc>
          <w:tcPr>
            <w:tcW w:w="4508" w:type="dxa"/>
          </w:tcPr>
          <w:p w14:paraId="6E85343C" w14:textId="2817EF38" w:rsidR="00E52F24" w:rsidRDefault="00732AEA" w:rsidP="00E52F24">
            <w:pPr>
              <w:rPr>
                <w:rFonts w:cstheme="minorHAnsi"/>
              </w:rPr>
            </w:pPr>
            <w:r>
              <w:rPr>
                <w:rFonts w:cstheme="minorHAnsi"/>
              </w:rPr>
              <w:t>SLT</w:t>
            </w:r>
            <w:r w:rsidR="00F968CD" w:rsidRPr="00D656C9">
              <w:rPr>
                <w:rFonts w:cstheme="minorHAnsi"/>
              </w:rPr>
              <w:t xml:space="preserve"> </w:t>
            </w:r>
            <w:r w:rsidR="00847048">
              <w:rPr>
                <w:rFonts w:cstheme="minorHAnsi"/>
              </w:rPr>
              <w:t>–</w:t>
            </w:r>
            <w:r w:rsidR="00736853">
              <w:rPr>
                <w:rFonts w:cstheme="minorHAnsi"/>
              </w:rPr>
              <w:t xml:space="preserve"> </w:t>
            </w:r>
            <w:r w:rsidR="00847048">
              <w:rPr>
                <w:rFonts w:cstheme="minorHAnsi"/>
              </w:rPr>
              <w:t>23/3/2021</w:t>
            </w:r>
          </w:p>
          <w:p w14:paraId="39410A24" w14:textId="5C0DCBEE" w:rsidR="0078717A" w:rsidRPr="00D656C9" w:rsidRDefault="0078717A" w:rsidP="00E52F24">
            <w:pPr>
              <w:rPr>
                <w:rFonts w:cstheme="minorHAnsi"/>
              </w:rPr>
            </w:pPr>
            <w:r>
              <w:rPr>
                <w:rFonts w:cstheme="minorHAnsi"/>
              </w:rPr>
              <w:t>WJEC – 13/4/2021</w:t>
            </w:r>
          </w:p>
          <w:p w14:paraId="1E110EE8" w14:textId="77E6785F" w:rsidR="0012398B" w:rsidRPr="00D656C9" w:rsidRDefault="008F4F43" w:rsidP="00E52F24">
            <w:pPr>
              <w:rPr>
                <w:rFonts w:cstheme="minorHAnsi"/>
              </w:rPr>
            </w:pPr>
            <w:r>
              <w:rPr>
                <w:rFonts w:cstheme="minorHAnsi"/>
              </w:rPr>
              <w:t>GB</w:t>
            </w:r>
            <w:r w:rsidR="00736853">
              <w:rPr>
                <w:rFonts w:cstheme="minorHAnsi"/>
              </w:rPr>
              <w:t xml:space="preserve"> </w:t>
            </w:r>
            <w:r w:rsidR="00847048">
              <w:rPr>
                <w:rFonts w:cstheme="minorHAnsi"/>
              </w:rPr>
              <w:t>–</w:t>
            </w:r>
            <w:r w:rsidR="00736853">
              <w:rPr>
                <w:rFonts w:cstheme="minorHAnsi"/>
              </w:rPr>
              <w:t xml:space="preserve"> </w:t>
            </w:r>
            <w:r w:rsidR="00BD7597">
              <w:rPr>
                <w:rFonts w:cstheme="minorHAnsi"/>
              </w:rPr>
              <w:t>15/4/2021</w:t>
            </w:r>
          </w:p>
        </w:tc>
      </w:tr>
      <w:tr w:rsidR="00E52F24" w:rsidRPr="00D656C9" w14:paraId="6BCAA8AF" w14:textId="77777777" w:rsidTr="5C6C5D50">
        <w:trPr>
          <w:jc w:val="center"/>
        </w:trPr>
        <w:tc>
          <w:tcPr>
            <w:tcW w:w="4508" w:type="dxa"/>
          </w:tcPr>
          <w:p w14:paraId="2B5EE210" w14:textId="6E7F165A" w:rsidR="00E52F24" w:rsidRPr="00B13D2D" w:rsidRDefault="00B13D2D" w:rsidP="00E52F24">
            <w:pPr>
              <w:rPr>
                <w:rFonts w:cstheme="minorHAnsi"/>
                <w:lang w:val="en-GB"/>
              </w:rPr>
            </w:pPr>
            <w:r>
              <w:rPr>
                <w:rFonts w:cstheme="minorHAnsi"/>
                <w:lang w:val="en-GB"/>
              </w:rPr>
              <w:t>Announced to staff</w:t>
            </w:r>
            <w:r w:rsidR="00E52F24" w:rsidRPr="00B13D2D">
              <w:rPr>
                <w:rFonts w:cstheme="minorHAnsi"/>
                <w:lang w:val="en-GB"/>
              </w:rPr>
              <w:t>:</w:t>
            </w:r>
          </w:p>
        </w:tc>
        <w:tc>
          <w:tcPr>
            <w:tcW w:w="4508" w:type="dxa"/>
          </w:tcPr>
          <w:p w14:paraId="72135C59" w14:textId="1BADBD75" w:rsidR="00E52F24" w:rsidRPr="00D656C9" w:rsidRDefault="00847048" w:rsidP="00E52F24">
            <w:pPr>
              <w:rPr>
                <w:rFonts w:cstheme="minorHAnsi"/>
              </w:rPr>
            </w:pPr>
            <w:r>
              <w:rPr>
                <w:rFonts w:cstheme="minorHAnsi"/>
              </w:rPr>
              <w:t xml:space="preserve">Draft </w:t>
            </w:r>
            <w:r w:rsidR="0078717A">
              <w:rPr>
                <w:rFonts w:cstheme="minorHAnsi"/>
              </w:rPr>
              <w:t>3.0 13/4</w:t>
            </w:r>
            <w:r>
              <w:rPr>
                <w:rFonts w:cstheme="minorHAnsi"/>
              </w:rPr>
              <w:t>/2021</w:t>
            </w:r>
          </w:p>
        </w:tc>
      </w:tr>
      <w:tr w:rsidR="00E52F24" w:rsidRPr="00D656C9" w14:paraId="06C0ADFA" w14:textId="77777777" w:rsidTr="5C6C5D50">
        <w:trPr>
          <w:jc w:val="center"/>
        </w:trPr>
        <w:tc>
          <w:tcPr>
            <w:tcW w:w="4508" w:type="dxa"/>
          </w:tcPr>
          <w:p w14:paraId="58B62035" w14:textId="6A610425" w:rsidR="00E52F24" w:rsidRPr="00B13D2D" w:rsidRDefault="00B13D2D" w:rsidP="00E52F24">
            <w:pPr>
              <w:rPr>
                <w:rFonts w:cstheme="minorHAnsi"/>
                <w:lang w:val="en-GB"/>
              </w:rPr>
            </w:pPr>
            <w:r>
              <w:rPr>
                <w:rFonts w:cstheme="minorHAnsi"/>
                <w:lang w:val="en-GB"/>
              </w:rPr>
              <w:t>Review</w:t>
            </w:r>
            <w:r w:rsidR="00E52F24" w:rsidRPr="00B13D2D">
              <w:rPr>
                <w:rFonts w:cstheme="minorHAnsi"/>
                <w:lang w:val="en-GB"/>
              </w:rPr>
              <w:t>:</w:t>
            </w:r>
          </w:p>
        </w:tc>
        <w:tc>
          <w:tcPr>
            <w:tcW w:w="4508" w:type="dxa"/>
          </w:tcPr>
          <w:p w14:paraId="5DFE7AFA" w14:textId="66101D67" w:rsidR="00E52F24" w:rsidRPr="00D656C9" w:rsidRDefault="00BD7597" w:rsidP="00E52F24">
            <w:pPr>
              <w:rPr>
                <w:rFonts w:cstheme="minorHAnsi"/>
              </w:rPr>
            </w:pPr>
            <w:r>
              <w:rPr>
                <w:rFonts w:cstheme="minorHAnsi"/>
              </w:rPr>
              <w:t>28/5/2021</w:t>
            </w:r>
          </w:p>
        </w:tc>
      </w:tr>
      <w:tr w:rsidR="00E52F24" w:rsidRPr="00D656C9" w14:paraId="6652BF84" w14:textId="77777777" w:rsidTr="5C6C5D50">
        <w:trPr>
          <w:jc w:val="center"/>
        </w:trPr>
        <w:tc>
          <w:tcPr>
            <w:tcW w:w="4508" w:type="dxa"/>
          </w:tcPr>
          <w:p w14:paraId="28DF0B8A" w14:textId="737C4EB6" w:rsidR="00E52F24" w:rsidRPr="00B13D2D" w:rsidRDefault="005D1F53" w:rsidP="00E52F24">
            <w:pPr>
              <w:rPr>
                <w:rFonts w:cstheme="minorHAnsi"/>
                <w:lang w:val="en-GB"/>
              </w:rPr>
            </w:pPr>
            <w:r>
              <w:rPr>
                <w:rFonts w:cstheme="minorHAnsi"/>
                <w:lang w:val="en-GB"/>
              </w:rPr>
              <w:t xml:space="preserve">Version </w:t>
            </w:r>
            <w:r w:rsidR="00E52F24" w:rsidRPr="00B13D2D">
              <w:rPr>
                <w:rFonts w:cstheme="minorHAnsi"/>
                <w:lang w:val="en-GB"/>
              </w:rPr>
              <w:t>:</w:t>
            </w:r>
          </w:p>
        </w:tc>
        <w:tc>
          <w:tcPr>
            <w:tcW w:w="4508" w:type="dxa"/>
          </w:tcPr>
          <w:p w14:paraId="0FCA7E0F" w14:textId="5FA4BD69" w:rsidR="00E52F24" w:rsidRPr="00D656C9" w:rsidRDefault="00BD7597" w:rsidP="00BD7597">
            <w:pPr>
              <w:tabs>
                <w:tab w:val="left" w:pos="2985"/>
              </w:tabs>
              <w:rPr>
                <w:rFonts w:cstheme="minorHAnsi"/>
              </w:rPr>
            </w:pPr>
            <w:r>
              <w:rPr>
                <w:rFonts w:cstheme="minorHAnsi"/>
              </w:rPr>
              <w:t>4</w:t>
            </w:r>
            <w:r w:rsidR="00847048">
              <w:rPr>
                <w:rFonts w:cstheme="minorHAnsi"/>
              </w:rPr>
              <w:t>.</w:t>
            </w:r>
            <w:r w:rsidR="00C76C69" w:rsidRPr="00D656C9">
              <w:rPr>
                <w:rFonts w:cstheme="minorHAnsi"/>
              </w:rPr>
              <w:t>0</w:t>
            </w:r>
            <w:r>
              <w:rPr>
                <w:rFonts w:cstheme="minorHAnsi"/>
              </w:rPr>
              <w:tab/>
            </w:r>
          </w:p>
        </w:tc>
      </w:tr>
    </w:tbl>
    <w:p w14:paraId="08629E26" w14:textId="6092351D" w:rsidR="5C6C5D50" w:rsidRDefault="5C6C5D50"/>
    <w:p w14:paraId="41561E56" w14:textId="42935B60" w:rsidR="007E0679" w:rsidRPr="006F23A9" w:rsidRDefault="004A6A14" w:rsidP="006F23A9">
      <w:pPr>
        <w:jc w:val="center"/>
        <w:rPr>
          <w:rFonts w:cstheme="minorHAnsi"/>
          <w:b/>
          <w:sz w:val="28"/>
          <w:szCs w:val="28"/>
          <w:lang w:val="en-GB"/>
        </w:rPr>
      </w:pPr>
      <w:r w:rsidRPr="004A6A14">
        <w:rPr>
          <w:rFonts w:cstheme="minorHAnsi"/>
          <w:b/>
          <w:sz w:val="28"/>
          <w:szCs w:val="28"/>
          <w:lang w:val="en-GB"/>
        </w:rPr>
        <w:t xml:space="preserve">Summer 2021 </w:t>
      </w:r>
      <w:r w:rsidR="00FD4ED1">
        <w:rPr>
          <w:rFonts w:cstheme="minorHAnsi"/>
          <w:b/>
          <w:sz w:val="28"/>
          <w:szCs w:val="28"/>
          <w:lang w:val="en-GB"/>
        </w:rPr>
        <w:t>Assessment</w:t>
      </w:r>
      <w:r w:rsidRPr="004A6A14">
        <w:rPr>
          <w:rFonts w:cstheme="minorHAnsi"/>
          <w:b/>
          <w:sz w:val="28"/>
          <w:szCs w:val="28"/>
          <w:lang w:val="en-GB"/>
        </w:rPr>
        <w:t xml:space="preserve"> </w:t>
      </w:r>
      <w:r w:rsidR="00E62DEF">
        <w:rPr>
          <w:rFonts w:cstheme="minorHAnsi"/>
          <w:b/>
          <w:sz w:val="28"/>
          <w:szCs w:val="28"/>
          <w:lang w:val="en-GB"/>
        </w:rPr>
        <w:t xml:space="preserve">and </w:t>
      </w:r>
      <w:r w:rsidR="00E62DEF" w:rsidRPr="004A6A14">
        <w:rPr>
          <w:rFonts w:cstheme="minorHAnsi"/>
          <w:b/>
          <w:sz w:val="28"/>
          <w:szCs w:val="28"/>
          <w:lang w:val="en-GB"/>
        </w:rPr>
        <w:t>Quality Assurance</w:t>
      </w:r>
      <w:r w:rsidR="00E62DEF">
        <w:rPr>
          <w:rFonts w:cstheme="minorHAnsi"/>
          <w:b/>
          <w:sz w:val="28"/>
          <w:szCs w:val="28"/>
          <w:lang w:val="en-GB"/>
        </w:rPr>
        <w:t xml:space="preserve"> </w:t>
      </w:r>
      <w:r w:rsidRPr="004A6A14">
        <w:rPr>
          <w:rFonts w:cstheme="minorHAnsi"/>
          <w:b/>
          <w:sz w:val="28"/>
          <w:szCs w:val="28"/>
          <w:lang w:val="en-GB"/>
        </w:rPr>
        <w:t>Policy</w:t>
      </w:r>
    </w:p>
    <w:p w14:paraId="651275C9" w14:textId="77777777" w:rsidR="00AF4EFD" w:rsidRPr="00D656C9" w:rsidRDefault="00AF4EFD" w:rsidP="006F23A9">
      <w:pPr>
        <w:spacing w:after="0" w:line="240" w:lineRule="auto"/>
        <w:ind w:left="-283" w:right="-283"/>
        <w:jc w:val="center"/>
        <w:rPr>
          <w:rFonts w:eastAsia="Times New Roman" w:cstheme="minorHAnsi"/>
          <w:b/>
          <w:bCs/>
          <w:color w:val="000000"/>
          <w:sz w:val="28"/>
          <w:szCs w:val="28"/>
          <w:lang w:eastAsia="en-GB"/>
        </w:rPr>
      </w:pPr>
      <w:bookmarkStart w:id="1" w:name="cysill"/>
      <w:bookmarkEnd w:id="1"/>
    </w:p>
    <w:p w14:paraId="0CA5DCFC" w14:textId="109A23ED" w:rsidR="00796E5A" w:rsidRDefault="005D1F53" w:rsidP="006F23A9">
      <w:pPr>
        <w:pStyle w:val="ListParagraph"/>
        <w:numPr>
          <w:ilvl w:val="0"/>
          <w:numId w:val="15"/>
        </w:numPr>
        <w:ind w:left="-283" w:right="-283"/>
        <w:jc w:val="both"/>
        <w:rPr>
          <w:rFonts w:eastAsia="Times New Roman" w:cstheme="minorHAnsi"/>
          <w:b/>
          <w:bCs/>
          <w:color w:val="000000"/>
          <w:lang w:eastAsia="en-GB"/>
        </w:rPr>
      </w:pPr>
      <w:r>
        <w:rPr>
          <w:rFonts w:eastAsia="Times New Roman" w:cstheme="minorHAnsi"/>
          <w:b/>
          <w:bCs/>
          <w:color w:val="000000"/>
          <w:lang w:eastAsia="en-GB"/>
        </w:rPr>
        <w:t>Background</w:t>
      </w:r>
    </w:p>
    <w:p w14:paraId="046101AF" w14:textId="77777777" w:rsidR="004B6442" w:rsidRPr="004B6442" w:rsidRDefault="004B6442" w:rsidP="004B6442">
      <w:pPr>
        <w:pStyle w:val="ListParagraph"/>
        <w:ind w:left="-283" w:right="-283"/>
        <w:jc w:val="both"/>
        <w:rPr>
          <w:rFonts w:eastAsia="Times New Roman" w:cstheme="minorHAnsi"/>
          <w:color w:val="000000"/>
          <w:lang w:eastAsia="en-GB"/>
        </w:rPr>
      </w:pPr>
    </w:p>
    <w:p w14:paraId="556B49D7" w14:textId="2291A845" w:rsidR="00512F47" w:rsidRPr="004B6442" w:rsidRDefault="004A6A14" w:rsidP="006F23A9">
      <w:pPr>
        <w:pStyle w:val="ListParagraph"/>
        <w:numPr>
          <w:ilvl w:val="1"/>
          <w:numId w:val="20"/>
        </w:numPr>
        <w:ind w:left="-283" w:right="-283"/>
        <w:jc w:val="both"/>
        <w:rPr>
          <w:rFonts w:eastAsia="Times New Roman" w:cstheme="minorHAnsi"/>
          <w:color w:val="000000"/>
          <w:lang w:eastAsia="en-GB"/>
        </w:rPr>
      </w:pPr>
      <w:r w:rsidRPr="004B6442">
        <w:rPr>
          <w:rFonts w:eastAsia="Times New Roman"/>
          <w:color w:val="000000" w:themeColor="text1"/>
          <w:lang w:val="en-GB" w:eastAsia="en-GB"/>
        </w:rPr>
        <w:t xml:space="preserve">Following a policy decision by the WG to abolish the summer 2021 examination arrangements </w:t>
      </w:r>
      <w:r w:rsidR="00162FC3" w:rsidRPr="004B6442">
        <w:rPr>
          <w:rFonts w:eastAsia="Times New Roman"/>
          <w:color w:val="000000" w:themeColor="text1"/>
          <w:lang w:val="en-GB" w:eastAsia="en-GB"/>
        </w:rPr>
        <w:t xml:space="preserve">due to the </w:t>
      </w:r>
      <w:r w:rsidR="008F4F43" w:rsidRPr="004B6442">
        <w:rPr>
          <w:rFonts w:eastAsia="Times New Roman"/>
          <w:color w:val="000000" w:themeColor="text1"/>
          <w:lang w:val="en-GB" w:eastAsia="en-GB"/>
        </w:rPr>
        <w:t>pandemic</w:t>
      </w:r>
      <w:r w:rsidR="00162FC3" w:rsidRPr="004B6442">
        <w:rPr>
          <w:rFonts w:eastAsia="Times New Roman"/>
          <w:color w:val="000000" w:themeColor="text1"/>
          <w:lang w:val="en-GB" w:eastAsia="en-GB"/>
        </w:rPr>
        <w:t xml:space="preserve"> </w:t>
      </w:r>
      <w:r w:rsidRPr="004B6442">
        <w:rPr>
          <w:rFonts w:eastAsia="Times New Roman"/>
          <w:color w:val="000000" w:themeColor="text1"/>
          <w:lang w:val="en-GB" w:eastAsia="en-GB"/>
        </w:rPr>
        <w:t>schools and colleges will</w:t>
      </w:r>
      <w:r w:rsidR="00162FC3" w:rsidRPr="004B6442">
        <w:rPr>
          <w:rFonts w:eastAsia="Times New Roman"/>
          <w:color w:val="000000" w:themeColor="text1"/>
          <w:lang w:val="en-GB" w:eastAsia="en-GB"/>
        </w:rPr>
        <w:t xml:space="preserve"> determine </w:t>
      </w:r>
      <w:r w:rsidRPr="004B6442">
        <w:rPr>
          <w:rFonts w:eastAsia="Times New Roman"/>
          <w:color w:val="000000" w:themeColor="text1"/>
          <w:lang w:val="en-GB" w:eastAsia="en-GB"/>
        </w:rPr>
        <w:t>provisional grades for learners</w:t>
      </w:r>
      <w:r w:rsidR="009635F6" w:rsidRPr="004B6442">
        <w:rPr>
          <w:rFonts w:eastAsia="Times New Roman"/>
          <w:color w:val="000000" w:themeColor="text1"/>
          <w:lang w:val="en-GB" w:eastAsia="en-GB"/>
        </w:rPr>
        <w:t xml:space="preserve"> </w:t>
      </w:r>
      <w:r w:rsidR="00893EFA" w:rsidRPr="004B6442">
        <w:rPr>
          <w:rFonts w:eastAsia="Times New Roman"/>
          <w:color w:val="000000" w:themeColor="text1"/>
          <w:lang w:val="en-GB" w:eastAsia="en-GB"/>
        </w:rPr>
        <w:t>f</w:t>
      </w:r>
      <w:r w:rsidR="00D66910" w:rsidRPr="004B6442">
        <w:rPr>
          <w:rFonts w:eastAsia="Times New Roman"/>
          <w:color w:val="000000" w:themeColor="text1"/>
          <w:lang w:val="en-GB" w:eastAsia="en-GB"/>
        </w:rPr>
        <w:t>or</w:t>
      </w:r>
      <w:r w:rsidR="00893EFA" w:rsidRPr="004B6442">
        <w:rPr>
          <w:rFonts w:eastAsia="Times New Roman"/>
          <w:color w:val="000000" w:themeColor="text1"/>
          <w:lang w:val="en-GB" w:eastAsia="en-GB"/>
        </w:rPr>
        <w:t xml:space="preserve"> </w:t>
      </w:r>
      <w:r w:rsidR="009635F6" w:rsidRPr="004B6442">
        <w:rPr>
          <w:rFonts w:eastAsia="Times New Roman"/>
          <w:color w:val="000000" w:themeColor="text1"/>
          <w:lang w:val="en-GB" w:eastAsia="en-GB"/>
        </w:rPr>
        <w:t>s</w:t>
      </w:r>
      <w:r w:rsidR="00162FC3" w:rsidRPr="004B6442">
        <w:rPr>
          <w:rFonts w:eastAsia="Times New Roman"/>
          <w:color w:val="000000" w:themeColor="text1"/>
          <w:lang w:val="en-GB" w:eastAsia="en-GB"/>
        </w:rPr>
        <w:t>ummer 2021</w:t>
      </w:r>
      <w:r w:rsidRPr="004B6442">
        <w:rPr>
          <w:rFonts w:eastAsia="Times New Roman"/>
          <w:color w:val="000000" w:themeColor="text1"/>
          <w:lang w:val="en-GB" w:eastAsia="en-GB"/>
        </w:rPr>
        <w:t xml:space="preserve">. </w:t>
      </w:r>
      <w:r w:rsidR="005E2BC2" w:rsidRPr="004B6442">
        <w:rPr>
          <w:rFonts w:eastAsia="Times New Roman"/>
          <w:color w:val="000000" w:themeColor="text1"/>
          <w:lang w:val="en-GB" w:eastAsia="en-GB"/>
        </w:rPr>
        <w:t xml:space="preserve">Following the establishment of the National Design and </w:t>
      </w:r>
      <w:r w:rsidR="001B7BD0" w:rsidRPr="004B6442">
        <w:rPr>
          <w:rFonts w:eastAsia="Times New Roman"/>
          <w:color w:val="000000" w:themeColor="text1"/>
          <w:lang w:val="en-GB" w:eastAsia="en-GB"/>
        </w:rPr>
        <w:t xml:space="preserve">Delivery </w:t>
      </w:r>
      <w:r w:rsidR="005E2BC2" w:rsidRPr="004B6442">
        <w:rPr>
          <w:rFonts w:eastAsia="Times New Roman"/>
          <w:color w:val="000000" w:themeColor="text1"/>
          <w:lang w:val="en-GB" w:eastAsia="en-GB"/>
        </w:rPr>
        <w:t>Advisory Group, Qualifications Wales ha</w:t>
      </w:r>
      <w:r w:rsidR="00DA1B73" w:rsidRPr="004B6442">
        <w:rPr>
          <w:rFonts w:eastAsia="Times New Roman"/>
          <w:color w:val="000000" w:themeColor="text1"/>
          <w:lang w:val="en-GB" w:eastAsia="en-GB"/>
        </w:rPr>
        <w:t>ve</w:t>
      </w:r>
      <w:r w:rsidR="005E2BC2" w:rsidRPr="004B6442">
        <w:rPr>
          <w:rFonts w:eastAsia="Times New Roman"/>
          <w:color w:val="000000" w:themeColor="text1"/>
          <w:lang w:val="en-GB" w:eastAsia="en-GB"/>
        </w:rPr>
        <w:t xml:space="preserve"> published their Guidance on alternative arrangements for approved GCSEs, AS and A levels. In collaboration, WJEC will check school and college policies and procedures to ensure quality of </w:t>
      </w:r>
      <w:r w:rsidR="00893EFA" w:rsidRPr="004B6442">
        <w:rPr>
          <w:rFonts w:eastAsia="Times New Roman"/>
          <w:color w:val="000000" w:themeColor="text1"/>
          <w:lang w:val="en-GB" w:eastAsia="en-GB"/>
        </w:rPr>
        <w:t xml:space="preserve">the </w:t>
      </w:r>
      <w:r w:rsidR="005E2BC2" w:rsidRPr="004B6442">
        <w:rPr>
          <w:rFonts w:eastAsia="Times New Roman"/>
          <w:color w:val="000000" w:themeColor="text1"/>
          <w:lang w:val="en-GB" w:eastAsia="en-GB"/>
        </w:rPr>
        <w:t>summer 2021</w:t>
      </w:r>
      <w:r w:rsidR="00893EFA" w:rsidRPr="004B6442">
        <w:rPr>
          <w:rFonts w:eastAsia="Times New Roman"/>
          <w:color w:val="000000" w:themeColor="text1"/>
          <w:lang w:val="en-GB" w:eastAsia="en-GB"/>
        </w:rPr>
        <w:t xml:space="preserve"> awarding processes. </w:t>
      </w:r>
    </w:p>
    <w:p w14:paraId="669C8400" w14:textId="77777777" w:rsidR="006F23A9" w:rsidRDefault="006F23A9" w:rsidP="006F23A9">
      <w:pPr>
        <w:pStyle w:val="ListParagraph"/>
        <w:ind w:left="-283" w:right="-283"/>
        <w:jc w:val="both"/>
        <w:rPr>
          <w:rFonts w:eastAsia="Times New Roman" w:cstheme="minorHAnsi"/>
          <w:b/>
          <w:bCs/>
          <w:color w:val="000000"/>
          <w:lang w:val="en-GB" w:eastAsia="en-GB"/>
        </w:rPr>
      </w:pPr>
    </w:p>
    <w:p w14:paraId="4CFA6168" w14:textId="2C4177C5" w:rsidR="00512F47" w:rsidRPr="00974A02" w:rsidRDefault="00974A02" w:rsidP="006F23A9">
      <w:pPr>
        <w:pStyle w:val="ListParagraph"/>
        <w:numPr>
          <w:ilvl w:val="0"/>
          <w:numId w:val="15"/>
        </w:numPr>
        <w:ind w:left="-283" w:right="-283"/>
        <w:jc w:val="both"/>
        <w:rPr>
          <w:rFonts w:eastAsia="Times New Roman" w:cstheme="minorHAnsi"/>
          <w:b/>
          <w:bCs/>
          <w:color w:val="000000"/>
          <w:lang w:val="en-GB" w:eastAsia="en-GB"/>
        </w:rPr>
      </w:pPr>
      <w:r w:rsidRPr="00974A02">
        <w:rPr>
          <w:rFonts w:eastAsia="Times New Roman" w:cstheme="minorHAnsi"/>
          <w:b/>
          <w:bCs/>
          <w:color w:val="000000"/>
          <w:lang w:val="en-GB" w:eastAsia="en-GB"/>
        </w:rPr>
        <w:t xml:space="preserve">Statement of intent </w:t>
      </w:r>
    </w:p>
    <w:p w14:paraId="17D5B62A" w14:textId="34B1DBEF" w:rsidR="00300FB9" w:rsidRPr="00097327" w:rsidRDefault="00097327" w:rsidP="006F23A9">
      <w:pPr>
        <w:autoSpaceDE w:val="0"/>
        <w:autoSpaceDN w:val="0"/>
        <w:adjustRightInd w:val="0"/>
        <w:spacing w:after="0" w:line="240" w:lineRule="auto"/>
        <w:ind w:left="-680" w:right="-283"/>
        <w:jc w:val="both"/>
        <w:rPr>
          <w:rFonts w:cstheme="minorHAnsi"/>
          <w:spacing w:val="-4"/>
          <w:lang w:val="en-GB"/>
        </w:rPr>
      </w:pPr>
      <w:r w:rsidRPr="00097327">
        <w:rPr>
          <w:rFonts w:cstheme="minorHAnsi"/>
          <w:spacing w:val="-4"/>
        </w:rPr>
        <w:t xml:space="preserve">2.1. </w:t>
      </w:r>
      <w:r w:rsidRPr="00097327">
        <w:rPr>
          <w:rFonts w:cstheme="minorHAnsi"/>
          <w:spacing w:val="-4"/>
          <w:lang w:val="en-GB"/>
        </w:rPr>
        <w:t>The purpose of this policy is to:</w:t>
      </w:r>
    </w:p>
    <w:p w14:paraId="50015D1D" w14:textId="25812793" w:rsidR="00097327" w:rsidRPr="006F23A9" w:rsidRDefault="006B181E" w:rsidP="006F23A9">
      <w:pPr>
        <w:pStyle w:val="ListParagraph"/>
        <w:numPr>
          <w:ilvl w:val="0"/>
          <w:numId w:val="29"/>
        </w:numPr>
        <w:autoSpaceDE w:val="0"/>
        <w:autoSpaceDN w:val="0"/>
        <w:adjustRightInd w:val="0"/>
        <w:spacing w:after="0" w:line="240" w:lineRule="auto"/>
        <w:ind w:left="-283" w:right="-283"/>
        <w:rPr>
          <w:rFonts w:cstheme="minorHAnsi"/>
          <w:sz w:val="20"/>
          <w:szCs w:val="20"/>
          <w:lang w:val="en-GB"/>
        </w:rPr>
      </w:pPr>
      <w:r>
        <w:rPr>
          <w:rFonts w:cstheme="minorHAnsi"/>
          <w:spacing w:val="-4"/>
          <w:lang w:val="en-GB"/>
        </w:rPr>
        <w:t>Ensure that C</w:t>
      </w:r>
      <w:r w:rsidR="00097327" w:rsidRPr="00BD18B4">
        <w:rPr>
          <w:rFonts w:cstheme="minorHAnsi"/>
          <w:spacing w:val="-4"/>
          <w:lang w:val="en-GB"/>
        </w:rPr>
        <w:t>entre-Determined Grades</w:t>
      </w:r>
      <w:r>
        <w:rPr>
          <w:rFonts w:cstheme="minorHAnsi"/>
          <w:spacing w:val="-4"/>
          <w:lang w:val="en-GB"/>
        </w:rPr>
        <w:t xml:space="preserve"> (CDG)</w:t>
      </w:r>
      <w:r w:rsidR="00097327" w:rsidRPr="00BD18B4">
        <w:rPr>
          <w:rFonts w:cstheme="minorHAnsi"/>
          <w:spacing w:val="-4"/>
          <w:lang w:val="en-GB"/>
        </w:rPr>
        <w:t xml:space="preserve"> are conducted fairly, </w:t>
      </w:r>
      <w:r w:rsidRPr="006B181E">
        <w:rPr>
          <w:rFonts w:cstheme="minorHAnsi"/>
          <w:sz w:val="20"/>
          <w:szCs w:val="20"/>
          <w:lang w:val="en-GB"/>
        </w:rPr>
        <w:t>consistently,</w:t>
      </w:r>
      <w:r w:rsidR="006F23A9">
        <w:rPr>
          <w:rFonts w:cstheme="minorHAnsi"/>
          <w:sz w:val="20"/>
          <w:szCs w:val="20"/>
          <w:lang w:val="en-GB"/>
        </w:rPr>
        <w:t xml:space="preserve"> </w:t>
      </w:r>
      <w:r w:rsidRPr="006F23A9">
        <w:rPr>
          <w:rFonts w:cstheme="minorHAnsi"/>
          <w:sz w:val="20"/>
          <w:szCs w:val="20"/>
          <w:lang w:val="en-GB"/>
        </w:rPr>
        <w:t>free from bias</w:t>
      </w:r>
      <w:r w:rsidR="00162FC3" w:rsidRPr="006F23A9">
        <w:rPr>
          <w:rFonts w:cstheme="minorHAnsi"/>
          <w:sz w:val="20"/>
          <w:szCs w:val="20"/>
          <w:lang w:val="en-GB"/>
        </w:rPr>
        <w:t>,</w:t>
      </w:r>
      <w:r w:rsidRPr="006F23A9">
        <w:rPr>
          <w:rFonts w:cstheme="minorHAnsi"/>
          <w:sz w:val="20"/>
          <w:szCs w:val="20"/>
          <w:lang w:val="en-GB"/>
        </w:rPr>
        <w:t xml:space="preserve"> and effectively within and across departments</w:t>
      </w:r>
      <w:r w:rsidR="00162FC3" w:rsidRPr="006F23A9">
        <w:rPr>
          <w:rFonts w:cstheme="minorHAnsi"/>
          <w:sz w:val="20"/>
          <w:szCs w:val="20"/>
          <w:lang w:val="en-GB"/>
        </w:rPr>
        <w:t>.</w:t>
      </w:r>
      <w:r w:rsidRPr="006F23A9">
        <w:rPr>
          <w:rFonts w:cstheme="minorHAnsi"/>
          <w:sz w:val="20"/>
          <w:szCs w:val="20"/>
          <w:lang w:val="en-GB"/>
        </w:rPr>
        <w:t xml:space="preserve"> </w:t>
      </w:r>
    </w:p>
    <w:p w14:paraId="29DE0C41" w14:textId="6DA3DBE2" w:rsidR="006B181E" w:rsidRPr="003F5F37" w:rsidRDefault="006B181E" w:rsidP="006F23A9">
      <w:pPr>
        <w:pStyle w:val="ListParagraph"/>
        <w:numPr>
          <w:ilvl w:val="0"/>
          <w:numId w:val="29"/>
        </w:numPr>
        <w:autoSpaceDE w:val="0"/>
        <w:autoSpaceDN w:val="0"/>
        <w:adjustRightInd w:val="0"/>
        <w:spacing w:after="0" w:line="240" w:lineRule="auto"/>
        <w:ind w:left="-283" w:right="-283"/>
        <w:rPr>
          <w:rFonts w:cstheme="minorHAnsi"/>
          <w:sz w:val="20"/>
          <w:szCs w:val="20"/>
          <w:lang w:val="en-GB"/>
        </w:rPr>
      </w:pPr>
      <w:r w:rsidRPr="003F5F37">
        <w:rPr>
          <w:rFonts w:cstheme="minorHAnsi"/>
          <w:sz w:val="20"/>
          <w:szCs w:val="20"/>
          <w:lang w:val="en-GB"/>
        </w:rPr>
        <w:t xml:space="preserve">Ensure </w:t>
      </w:r>
      <w:r w:rsidR="00162FC3" w:rsidRPr="00162FC3">
        <w:rPr>
          <w:rFonts w:cstheme="minorHAnsi"/>
          <w:sz w:val="20"/>
          <w:szCs w:val="20"/>
          <w:lang w:val="en-GB"/>
        </w:rPr>
        <w:t>the processes are implemented effectively with clear guidance and support for staff</w:t>
      </w:r>
    </w:p>
    <w:p w14:paraId="57E208AE" w14:textId="1E4BF04F" w:rsidR="00BD18B4" w:rsidRPr="006B181E" w:rsidRDefault="006B181E" w:rsidP="006F23A9">
      <w:pPr>
        <w:pStyle w:val="ListParagraph"/>
        <w:numPr>
          <w:ilvl w:val="0"/>
          <w:numId w:val="29"/>
        </w:numPr>
        <w:autoSpaceDE w:val="0"/>
        <w:autoSpaceDN w:val="0"/>
        <w:adjustRightInd w:val="0"/>
        <w:spacing w:after="0" w:line="240" w:lineRule="auto"/>
        <w:ind w:left="-283" w:right="-283"/>
        <w:rPr>
          <w:rFonts w:cstheme="minorHAnsi"/>
          <w:sz w:val="20"/>
          <w:szCs w:val="20"/>
        </w:rPr>
      </w:pPr>
      <w:r>
        <w:rPr>
          <w:rFonts w:cstheme="minorHAnsi"/>
          <w:spacing w:val="-4"/>
          <w:lang w:val="en-GB"/>
        </w:rPr>
        <w:t xml:space="preserve">Ensure that </w:t>
      </w:r>
      <w:r w:rsidR="00BD18B4" w:rsidRPr="006B181E">
        <w:rPr>
          <w:rFonts w:cstheme="minorHAnsi"/>
          <w:spacing w:val="-4"/>
          <w:lang w:val="en-GB"/>
        </w:rPr>
        <w:t xml:space="preserve">all staff involved in the processes </w:t>
      </w:r>
      <w:r w:rsidRPr="006B181E">
        <w:rPr>
          <w:rFonts w:cstheme="minorHAnsi"/>
          <w:spacing w:val="-4"/>
          <w:lang w:val="en-GB"/>
        </w:rPr>
        <w:t xml:space="preserve">clearly </w:t>
      </w:r>
      <w:r w:rsidR="00BD18B4" w:rsidRPr="006B181E">
        <w:rPr>
          <w:rFonts w:cstheme="minorHAnsi"/>
          <w:spacing w:val="-4"/>
          <w:lang w:val="en-GB"/>
        </w:rPr>
        <w:t>understand their role and responsibilities</w:t>
      </w:r>
    </w:p>
    <w:p w14:paraId="73915336" w14:textId="4997A608" w:rsidR="00BD18B4" w:rsidRPr="00BD18B4" w:rsidRDefault="006B181E" w:rsidP="006F23A9">
      <w:pPr>
        <w:pStyle w:val="ListParagraph"/>
        <w:numPr>
          <w:ilvl w:val="0"/>
          <w:numId w:val="29"/>
        </w:numPr>
        <w:autoSpaceDE w:val="0"/>
        <w:autoSpaceDN w:val="0"/>
        <w:adjustRightInd w:val="0"/>
        <w:spacing w:after="0" w:line="240" w:lineRule="auto"/>
        <w:ind w:left="-283" w:right="-283"/>
        <w:jc w:val="both"/>
        <w:rPr>
          <w:rFonts w:cstheme="minorHAnsi"/>
          <w:spacing w:val="-4"/>
          <w:lang w:val="en-GB"/>
        </w:rPr>
      </w:pPr>
      <w:r>
        <w:rPr>
          <w:rFonts w:cstheme="minorHAnsi"/>
          <w:spacing w:val="-4"/>
          <w:lang w:val="en-GB"/>
        </w:rPr>
        <w:t>S</w:t>
      </w:r>
      <w:r w:rsidR="00BD18B4" w:rsidRPr="00BD18B4">
        <w:rPr>
          <w:rFonts w:cstheme="minorHAnsi"/>
          <w:spacing w:val="-4"/>
          <w:lang w:val="en-GB"/>
        </w:rPr>
        <w:t>upport teachers to make evidence-based decisions in</w:t>
      </w:r>
      <w:r>
        <w:rPr>
          <w:rFonts w:cstheme="minorHAnsi"/>
          <w:spacing w:val="-4"/>
          <w:lang w:val="en-GB"/>
        </w:rPr>
        <w:t xml:space="preserve"> line </w:t>
      </w:r>
      <w:r w:rsidR="00BD18B4" w:rsidRPr="00BD18B4">
        <w:rPr>
          <w:rFonts w:cstheme="minorHAnsi"/>
          <w:spacing w:val="-4"/>
          <w:lang w:val="en-GB"/>
        </w:rPr>
        <w:t>with Qualifications Wales' requirements</w:t>
      </w:r>
    </w:p>
    <w:p w14:paraId="7B9308FD" w14:textId="1B9F43DC" w:rsidR="00F60D84" w:rsidRDefault="00F60D84" w:rsidP="006F23A9">
      <w:pPr>
        <w:pStyle w:val="ListParagraph"/>
        <w:numPr>
          <w:ilvl w:val="0"/>
          <w:numId w:val="29"/>
        </w:numPr>
        <w:autoSpaceDE w:val="0"/>
        <w:autoSpaceDN w:val="0"/>
        <w:adjustRightInd w:val="0"/>
        <w:spacing w:after="0" w:line="240" w:lineRule="auto"/>
        <w:ind w:left="-283" w:right="-283"/>
        <w:jc w:val="both"/>
        <w:rPr>
          <w:rFonts w:cstheme="minorHAnsi"/>
          <w:spacing w:val="-4"/>
          <w:lang w:val="en-GB"/>
        </w:rPr>
      </w:pPr>
      <w:r>
        <w:rPr>
          <w:rFonts w:cstheme="minorHAnsi"/>
          <w:spacing w:val="-4"/>
          <w:lang w:val="en-GB"/>
        </w:rPr>
        <w:t xml:space="preserve">Ensure </w:t>
      </w:r>
      <w:r w:rsidRPr="00F60D84">
        <w:rPr>
          <w:rFonts w:cstheme="minorHAnsi"/>
          <w:spacing w:val="-4"/>
          <w:lang w:val="en-GB"/>
        </w:rPr>
        <w:t>a high standard of internal quality assurance in the allocation of grades set by centres</w:t>
      </w:r>
    </w:p>
    <w:p w14:paraId="1017CEFB" w14:textId="6983AD0F" w:rsidR="00BD18B4" w:rsidRDefault="006B181E" w:rsidP="006F23A9">
      <w:pPr>
        <w:pStyle w:val="ListParagraph"/>
        <w:numPr>
          <w:ilvl w:val="0"/>
          <w:numId w:val="29"/>
        </w:numPr>
        <w:autoSpaceDE w:val="0"/>
        <w:autoSpaceDN w:val="0"/>
        <w:adjustRightInd w:val="0"/>
        <w:spacing w:after="0" w:line="240" w:lineRule="auto"/>
        <w:ind w:left="-283" w:right="-283"/>
        <w:jc w:val="both"/>
        <w:rPr>
          <w:rFonts w:cstheme="minorHAnsi"/>
          <w:spacing w:val="-4"/>
          <w:lang w:val="en-GB"/>
        </w:rPr>
      </w:pPr>
      <w:r>
        <w:rPr>
          <w:rFonts w:cstheme="minorHAnsi"/>
          <w:spacing w:val="-4"/>
          <w:lang w:val="en-GB"/>
        </w:rPr>
        <w:t xml:space="preserve">Ensure </w:t>
      </w:r>
      <w:r w:rsidR="00BD18B4" w:rsidRPr="00BD18B4">
        <w:rPr>
          <w:rFonts w:cstheme="minorHAnsi"/>
          <w:spacing w:val="-4"/>
          <w:lang w:val="en-GB"/>
        </w:rPr>
        <w:t>the centre meets its obligations in terms of equality and disability legislation</w:t>
      </w:r>
    </w:p>
    <w:p w14:paraId="3B178D63" w14:textId="157A7C1C" w:rsidR="003F5F37" w:rsidRPr="006F23A9" w:rsidRDefault="003F5F37" w:rsidP="006F23A9">
      <w:pPr>
        <w:pStyle w:val="ListParagraph"/>
        <w:numPr>
          <w:ilvl w:val="0"/>
          <w:numId w:val="29"/>
        </w:numPr>
        <w:autoSpaceDE w:val="0"/>
        <w:autoSpaceDN w:val="0"/>
        <w:adjustRightInd w:val="0"/>
        <w:spacing w:after="0" w:line="240" w:lineRule="auto"/>
        <w:ind w:left="-283" w:right="-283"/>
        <w:rPr>
          <w:rFonts w:cstheme="minorHAnsi"/>
          <w:lang w:val="en-GB"/>
        </w:rPr>
      </w:pPr>
      <w:r w:rsidRPr="003F5F37">
        <w:rPr>
          <w:rFonts w:cstheme="minorHAnsi"/>
          <w:lang w:val="en-GB"/>
        </w:rPr>
        <w:t xml:space="preserve">Ensure </w:t>
      </w:r>
      <w:r>
        <w:rPr>
          <w:rFonts w:cstheme="minorHAnsi"/>
          <w:lang w:val="en-GB"/>
        </w:rPr>
        <w:t>that the centre mee</w:t>
      </w:r>
      <w:r w:rsidRPr="003F5F37">
        <w:rPr>
          <w:rFonts w:cstheme="minorHAnsi"/>
          <w:lang w:val="en-GB"/>
        </w:rPr>
        <w:t>t</w:t>
      </w:r>
      <w:r>
        <w:rPr>
          <w:rFonts w:cstheme="minorHAnsi"/>
          <w:lang w:val="en-GB"/>
        </w:rPr>
        <w:t>s</w:t>
      </w:r>
      <w:r w:rsidRPr="003F5F37">
        <w:rPr>
          <w:rFonts w:cstheme="minorHAnsi"/>
          <w:lang w:val="en-GB"/>
        </w:rPr>
        <w:t xml:space="preserve"> all requirements set out in the Special Regulatory Conditions,</w:t>
      </w:r>
      <w:r w:rsidR="006F23A9">
        <w:rPr>
          <w:rFonts w:cstheme="minorHAnsi"/>
          <w:lang w:val="en-GB"/>
        </w:rPr>
        <w:t xml:space="preserve"> </w:t>
      </w:r>
      <w:r w:rsidR="00F60D84" w:rsidRPr="006F23A9">
        <w:rPr>
          <w:rFonts w:cstheme="minorHAnsi"/>
          <w:lang w:val="en-GB"/>
        </w:rPr>
        <w:t xml:space="preserve">and the </w:t>
      </w:r>
      <w:r w:rsidRPr="006F23A9">
        <w:rPr>
          <w:rFonts w:cstheme="minorHAnsi"/>
          <w:lang w:val="en-GB"/>
        </w:rPr>
        <w:t>Joint Council for Qualifications and Awarding Organisation</w:t>
      </w:r>
      <w:r w:rsidR="00F60D84" w:rsidRPr="006F23A9">
        <w:rPr>
          <w:rFonts w:cstheme="minorHAnsi"/>
          <w:lang w:val="en-GB"/>
        </w:rPr>
        <w:t xml:space="preserve">s’ instructions </w:t>
      </w:r>
      <w:r w:rsidRPr="006F23A9">
        <w:rPr>
          <w:rFonts w:cstheme="minorHAnsi"/>
          <w:lang w:val="en-GB"/>
        </w:rPr>
        <w:t>fo</w:t>
      </w:r>
      <w:r w:rsidR="00F60D84" w:rsidRPr="006F23A9">
        <w:rPr>
          <w:rFonts w:cstheme="minorHAnsi"/>
          <w:lang w:val="en-GB"/>
        </w:rPr>
        <w:t xml:space="preserve">r </w:t>
      </w:r>
      <w:r w:rsidRPr="006F23A9">
        <w:rPr>
          <w:rFonts w:cstheme="minorHAnsi"/>
          <w:lang w:val="en-GB"/>
        </w:rPr>
        <w:t>Summer</w:t>
      </w:r>
      <w:r w:rsidR="00F60D84" w:rsidRPr="006F23A9">
        <w:rPr>
          <w:rFonts w:cstheme="minorHAnsi"/>
          <w:lang w:val="en-GB"/>
        </w:rPr>
        <w:t xml:space="preserve"> </w:t>
      </w:r>
      <w:r w:rsidRPr="006F23A9">
        <w:rPr>
          <w:rFonts w:cstheme="minorHAnsi"/>
          <w:lang w:val="en-GB"/>
        </w:rPr>
        <w:t>2021 qualification</w:t>
      </w:r>
      <w:r w:rsidR="00F60D84" w:rsidRPr="006F23A9">
        <w:rPr>
          <w:rFonts w:cstheme="minorHAnsi"/>
          <w:lang w:val="en-GB"/>
        </w:rPr>
        <w:t>s</w:t>
      </w:r>
    </w:p>
    <w:p w14:paraId="161B8940" w14:textId="5800817A" w:rsidR="00AD62C9" w:rsidRPr="00BD18B4" w:rsidRDefault="00BD18B4" w:rsidP="006F23A9">
      <w:pPr>
        <w:autoSpaceDE w:val="0"/>
        <w:autoSpaceDN w:val="0"/>
        <w:adjustRightInd w:val="0"/>
        <w:spacing w:after="0" w:line="240" w:lineRule="auto"/>
        <w:ind w:left="-643" w:right="-283"/>
        <w:jc w:val="both"/>
        <w:rPr>
          <w:rFonts w:cstheme="minorHAnsi"/>
          <w:spacing w:val="-4"/>
          <w:lang w:val="en-GB"/>
        </w:rPr>
      </w:pPr>
      <w:r w:rsidRPr="00BD18B4">
        <w:rPr>
          <w:rFonts w:cstheme="minorHAnsi"/>
          <w:spacing w:val="-4"/>
        </w:rPr>
        <w:t xml:space="preserve">2.2. </w:t>
      </w:r>
      <w:r w:rsidRPr="00BD18B4">
        <w:rPr>
          <w:rFonts w:cstheme="minorHAnsi"/>
          <w:spacing w:val="-4"/>
          <w:lang w:val="en-GB"/>
        </w:rPr>
        <w:t xml:space="preserve">It </w:t>
      </w:r>
      <w:r w:rsidR="006B181E">
        <w:rPr>
          <w:rFonts w:cstheme="minorHAnsi"/>
          <w:spacing w:val="-4"/>
          <w:lang w:val="en-GB"/>
        </w:rPr>
        <w:t>will be the</w:t>
      </w:r>
      <w:r w:rsidRPr="00BD18B4">
        <w:rPr>
          <w:rFonts w:cstheme="minorHAnsi"/>
          <w:spacing w:val="-4"/>
          <w:lang w:val="en-GB"/>
        </w:rPr>
        <w:t xml:space="preserve"> responsibility of all those involved in the </w:t>
      </w:r>
      <w:r w:rsidR="00CA7D0F">
        <w:rPr>
          <w:rFonts w:cstheme="minorHAnsi"/>
          <w:spacing w:val="-4"/>
          <w:lang w:val="en-GB"/>
        </w:rPr>
        <w:t xml:space="preserve">production </w:t>
      </w:r>
      <w:r w:rsidRPr="00BD18B4">
        <w:rPr>
          <w:rFonts w:cstheme="minorHAnsi"/>
          <w:spacing w:val="-4"/>
          <w:lang w:val="en-GB"/>
        </w:rPr>
        <w:t>of Centre-Determined Grades to read, understand, and implement the policy.</w:t>
      </w:r>
    </w:p>
    <w:p w14:paraId="787D1235" w14:textId="77777777" w:rsidR="00BD18B4" w:rsidRDefault="00BD18B4" w:rsidP="006F23A9">
      <w:pPr>
        <w:pStyle w:val="ListParagraph"/>
        <w:ind w:left="-283" w:right="-283"/>
        <w:jc w:val="both"/>
        <w:rPr>
          <w:rFonts w:eastAsia="Times New Roman" w:cstheme="minorHAnsi"/>
          <w:b/>
          <w:bCs/>
          <w:color w:val="000000"/>
          <w:lang w:eastAsia="en-GB"/>
        </w:rPr>
      </w:pPr>
    </w:p>
    <w:p w14:paraId="00A8959B" w14:textId="77777777" w:rsidR="000C0EF4" w:rsidRDefault="00BC3388" w:rsidP="006F23A9">
      <w:pPr>
        <w:pStyle w:val="ListParagraph"/>
        <w:numPr>
          <w:ilvl w:val="0"/>
          <w:numId w:val="15"/>
        </w:numPr>
        <w:ind w:left="-283" w:right="-283"/>
        <w:jc w:val="both"/>
        <w:rPr>
          <w:rFonts w:eastAsia="Times New Roman" w:cstheme="minorHAnsi"/>
          <w:b/>
          <w:bCs/>
          <w:color w:val="000000"/>
          <w:lang w:val="en-GB" w:eastAsia="en-GB"/>
        </w:rPr>
      </w:pPr>
      <w:r w:rsidRPr="003F5F37">
        <w:rPr>
          <w:rFonts w:eastAsia="Times New Roman" w:cstheme="minorHAnsi"/>
          <w:b/>
          <w:bCs/>
          <w:color w:val="000000"/>
          <w:lang w:val="en-GB" w:eastAsia="en-GB"/>
        </w:rPr>
        <w:t>Rol</w:t>
      </w:r>
      <w:r w:rsidR="003F5F37" w:rsidRPr="003F5F37">
        <w:rPr>
          <w:rFonts w:eastAsia="Times New Roman" w:cstheme="minorHAnsi"/>
          <w:b/>
          <w:bCs/>
          <w:color w:val="000000"/>
          <w:lang w:val="en-GB" w:eastAsia="en-GB"/>
        </w:rPr>
        <w:t>es and Responsibilities</w:t>
      </w:r>
    </w:p>
    <w:p w14:paraId="1762D1FB" w14:textId="1E3F623E" w:rsidR="002774B2" w:rsidRPr="003F5F37" w:rsidRDefault="003F5F37" w:rsidP="000C0EF4">
      <w:pPr>
        <w:pStyle w:val="ListParagraph"/>
        <w:ind w:left="-283" w:right="-283"/>
        <w:jc w:val="both"/>
        <w:rPr>
          <w:rFonts w:eastAsia="Times New Roman" w:cstheme="minorHAnsi"/>
          <w:b/>
          <w:bCs/>
          <w:color w:val="000000"/>
          <w:lang w:val="en-GB" w:eastAsia="en-GB"/>
        </w:rPr>
      </w:pPr>
      <w:r w:rsidRPr="003F5F37">
        <w:rPr>
          <w:rFonts w:eastAsia="Times New Roman" w:cstheme="minorHAnsi"/>
          <w:b/>
          <w:bCs/>
          <w:color w:val="000000"/>
          <w:lang w:val="en-GB" w:eastAsia="en-GB"/>
        </w:rPr>
        <w:t xml:space="preserve"> </w:t>
      </w:r>
    </w:p>
    <w:p w14:paraId="485C59DC" w14:textId="62D79998" w:rsidR="00B8126B" w:rsidRPr="00D33088" w:rsidRDefault="003F5F37" w:rsidP="006F23A9">
      <w:pPr>
        <w:pStyle w:val="ListParagraph"/>
        <w:numPr>
          <w:ilvl w:val="1"/>
          <w:numId w:val="15"/>
        </w:numPr>
        <w:ind w:left="-283" w:right="-283"/>
        <w:jc w:val="both"/>
        <w:rPr>
          <w:rFonts w:eastAsia="Times New Roman" w:cstheme="minorHAnsi"/>
          <w:color w:val="000000"/>
          <w:lang w:eastAsia="en-GB"/>
        </w:rPr>
      </w:pPr>
      <w:r w:rsidRPr="003F5F37">
        <w:rPr>
          <w:rFonts w:eastAsia="Times New Roman" w:cstheme="minorHAnsi"/>
          <w:color w:val="000000"/>
          <w:lang w:val="en-GB" w:eastAsia="en-GB"/>
        </w:rPr>
        <w:t xml:space="preserve">The role of the </w:t>
      </w:r>
      <w:r w:rsidRPr="003F5F37">
        <w:rPr>
          <w:rFonts w:eastAsia="Times New Roman" w:cstheme="minorHAnsi"/>
          <w:b/>
          <w:bCs/>
          <w:color w:val="000000"/>
          <w:lang w:val="en-GB" w:eastAsia="en-GB"/>
        </w:rPr>
        <w:t>Chair</w:t>
      </w:r>
      <w:r w:rsidRPr="003F5F37">
        <w:rPr>
          <w:rFonts w:eastAsia="Times New Roman" w:cstheme="minorHAnsi"/>
          <w:color w:val="000000"/>
          <w:lang w:val="en-GB" w:eastAsia="en-GB"/>
        </w:rPr>
        <w:t xml:space="preserve"> of the Governing Body is to ensure, with the Headteacher, that the policy is consulted on with staff and formally adopted by the body. It should </w:t>
      </w:r>
      <w:r>
        <w:rPr>
          <w:rFonts w:eastAsia="Times New Roman" w:cstheme="minorHAnsi"/>
          <w:color w:val="000000"/>
          <w:lang w:val="en-GB" w:eastAsia="en-GB"/>
        </w:rPr>
        <w:t xml:space="preserve">be </w:t>
      </w:r>
      <w:r w:rsidRPr="003F5F37">
        <w:rPr>
          <w:rFonts w:eastAsia="Times New Roman" w:cstheme="minorHAnsi"/>
          <w:color w:val="000000"/>
          <w:lang w:val="en-GB" w:eastAsia="en-GB"/>
        </w:rPr>
        <w:t>ensure</w:t>
      </w:r>
      <w:r>
        <w:rPr>
          <w:rFonts w:eastAsia="Times New Roman" w:cstheme="minorHAnsi"/>
          <w:color w:val="000000"/>
          <w:lang w:val="en-GB" w:eastAsia="en-GB"/>
        </w:rPr>
        <w:t>d</w:t>
      </w:r>
      <w:r w:rsidRPr="003F5F37">
        <w:rPr>
          <w:rFonts w:eastAsia="Times New Roman" w:cstheme="minorHAnsi"/>
          <w:color w:val="000000"/>
          <w:lang w:val="en-GB" w:eastAsia="en-GB"/>
        </w:rPr>
        <w:t xml:space="preserve"> through the Headteacher that all staff have read the policy, understood </w:t>
      </w:r>
      <w:r w:rsidR="003D39FA" w:rsidRPr="003F5F37">
        <w:rPr>
          <w:rFonts w:eastAsia="Times New Roman" w:cstheme="minorHAnsi"/>
          <w:color w:val="000000"/>
          <w:lang w:val="en-GB" w:eastAsia="en-GB"/>
        </w:rPr>
        <w:t>it,</w:t>
      </w:r>
      <w:r w:rsidRPr="003F5F37">
        <w:rPr>
          <w:rFonts w:eastAsia="Times New Roman" w:cstheme="minorHAnsi"/>
          <w:color w:val="000000"/>
          <w:lang w:val="en-GB" w:eastAsia="en-GB"/>
        </w:rPr>
        <w:t xml:space="preserve"> and monitored its implementation.</w:t>
      </w:r>
    </w:p>
    <w:p w14:paraId="68E6CB30" w14:textId="152F2533" w:rsidR="00D33088" w:rsidRDefault="003F5F37" w:rsidP="006F23A9">
      <w:pPr>
        <w:pStyle w:val="ListParagraph"/>
        <w:numPr>
          <w:ilvl w:val="1"/>
          <w:numId w:val="15"/>
        </w:numPr>
        <w:ind w:left="-283" w:right="-283"/>
        <w:jc w:val="both"/>
        <w:rPr>
          <w:rFonts w:eastAsia="Times New Roman" w:cstheme="minorHAnsi"/>
          <w:color w:val="000000"/>
          <w:lang w:eastAsia="en-GB"/>
        </w:rPr>
      </w:pPr>
      <w:r w:rsidRPr="003F5F37">
        <w:rPr>
          <w:rFonts w:eastAsia="Times New Roman" w:cstheme="minorHAnsi"/>
          <w:color w:val="000000"/>
          <w:lang w:val="en-GB" w:eastAsia="en-GB"/>
        </w:rPr>
        <w:t xml:space="preserve">The </w:t>
      </w:r>
      <w:r w:rsidRPr="009635F6">
        <w:rPr>
          <w:rFonts w:eastAsia="Times New Roman" w:cstheme="minorHAnsi"/>
          <w:b/>
          <w:bCs/>
          <w:color w:val="000000"/>
          <w:lang w:val="en-GB" w:eastAsia="en-GB"/>
        </w:rPr>
        <w:t xml:space="preserve">Headteacher </w:t>
      </w:r>
      <w:r w:rsidRPr="003F5F37">
        <w:rPr>
          <w:rFonts w:eastAsia="Times New Roman" w:cstheme="minorHAnsi"/>
          <w:color w:val="000000"/>
          <w:lang w:val="en-GB" w:eastAsia="en-GB"/>
        </w:rPr>
        <w:t>will be responsible at the senior level for the implementation of the policy as a whole by ensuring through his team of leaders that their roles are clearly understood.</w:t>
      </w:r>
      <w:r>
        <w:rPr>
          <w:rFonts w:eastAsia="Times New Roman" w:cstheme="minorHAnsi"/>
          <w:color w:val="000000"/>
          <w:lang w:eastAsia="en-GB"/>
        </w:rPr>
        <w:t xml:space="preserve"> </w:t>
      </w:r>
      <w:r w:rsidR="000733C3">
        <w:rPr>
          <w:rFonts w:eastAsia="Times New Roman" w:cstheme="minorHAnsi"/>
          <w:color w:val="000000"/>
          <w:lang w:eastAsia="en-GB"/>
        </w:rPr>
        <w:t xml:space="preserve">He </w:t>
      </w:r>
      <w:r w:rsidR="000733C3" w:rsidRPr="000733C3">
        <w:rPr>
          <w:rFonts w:eastAsia="Times New Roman" w:cstheme="minorHAnsi"/>
          <w:color w:val="000000"/>
          <w:lang w:val="en-GB" w:eastAsia="en-GB"/>
        </w:rPr>
        <w:t>will</w:t>
      </w:r>
      <w:r w:rsidR="000733C3">
        <w:rPr>
          <w:rFonts w:eastAsia="Times New Roman" w:cstheme="minorHAnsi"/>
          <w:color w:val="000000"/>
          <w:lang w:eastAsia="en-GB"/>
        </w:rPr>
        <w:t xml:space="preserve"> </w:t>
      </w:r>
      <w:r w:rsidRPr="00FB175D">
        <w:rPr>
          <w:rFonts w:eastAsia="Times New Roman" w:cstheme="minorHAnsi"/>
          <w:color w:val="000000"/>
          <w:lang w:val="en-GB" w:eastAsia="en-GB"/>
        </w:rPr>
        <w:t>ensure that the quality assurance processes are implemented effectively and</w:t>
      </w:r>
      <w:r w:rsidR="000733C3">
        <w:rPr>
          <w:rFonts w:eastAsia="Times New Roman" w:cstheme="minorHAnsi"/>
          <w:color w:val="000000"/>
          <w:lang w:val="en-GB" w:eastAsia="en-GB"/>
        </w:rPr>
        <w:t xml:space="preserve"> </w:t>
      </w:r>
      <w:r w:rsidR="008F4F43">
        <w:rPr>
          <w:rFonts w:eastAsia="Times New Roman" w:cstheme="minorHAnsi"/>
          <w:color w:val="000000"/>
          <w:lang w:val="en-GB" w:eastAsia="en-GB"/>
        </w:rPr>
        <w:t>ensure support and access to</w:t>
      </w:r>
      <w:r w:rsidR="000733C3">
        <w:rPr>
          <w:rFonts w:eastAsia="Times New Roman" w:cstheme="minorHAnsi"/>
          <w:color w:val="000000"/>
          <w:lang w:val="en-GB" w:eastAsia="en-GB"/>
        </w:rPr>
        <w:t xml:space="preserve"> </w:t>
      </w:r>
      <w:r w:rsidRPr="00FB175D">
        <w:rPr>
          <w:rFonts w:eastAsia="Times New Roman" w:cstheme="minorHAnsi"/>
          <w:color w:val="000000"/>
          <w:lang w:val="en-GB" w:eastAsia="en-GB"/>
        </w:rPr>
        <w:t>training</w:t>
      </w:r>
      <w:r w:rsidR="008F4F43">
        <w:rPr>
          <w:rFonts w:eastAsia="Times New Roman" w:cstheme="minorHAnsi"/>
          <w:color w:val="000000"/>
          <w:lang w:val="en-GB" w:eastAsia="en-GB"/>
        </w:rPr>
        <w:t xml:space="preserve"> for staff</w:t>
      </w:r>
      <w:r w:rsidRPr="00FB175D">
        <w:rPr>
          <w:rFonts w:eastAsia="Times New Roman" w:cstheme="minorHAnsi"/>
          <w:color w:val="000000"/>
          <w:lang w:val="en-GB" w:eastAsia="en-GB"/>
        </w:rPr>
        <w:t>.</w:t>
      </w:r>
      <w:r w:rsidR="00FB175D" w:rsidRPr="00FB175D">
        <w:rPr>
          <w:rFonts w:eastAsia="Times New Roman" w:cstheme="minorHAnsi"/>
          <w:color w:val="000000"/>
          <w:lang w:val="en-GB" w:eastAsia="en-GB"/>
        </w:rPr>
        <w:t xml:space="preserve"> </w:t>
      </w:r>
      <w:r w:rsidR="00FB175D">
        <w:rPr>
          <w:rFonts w:eastAsia="Times New Roman" w:cstheme="minorHAnsi"/>
          <w:color w:val="000000"/>
          <w:lang w:val="en-GB" w:eastAsia="en-GB"/>
        </w:rPr>
        <w:t>He</w:t>
      </w:r>
      <w:r w:rsidR="00FB175D" w:rsidRPr="00FB175D">
        <w:rPr>
          <w:rFonts w:eastAsia="Times New Roman" w:cstheme="minorHAnsi"/>
          <w:color w:val="000000"/>
          <w:lang w:val="en-GB" w:eastAsia="en-GB"/>
        </w:rPr>
        <w:t xml:space="preserve"> h</w:t>
      </w:r>
      <w:r w:rsidR="008F4F43">
        <w:rPr>
          <w:rFonts w:eastAsia="Times New Roman" w:cstheme="minorHAnsi"/>
          <w:color w:val="000000"/>
          <w:lang w:val="en-GB" w:eastAsia="en-GB"/>
        </w:rPr>
        <w:t>as overarching responsibility for</w:t>
      </w:r>
      <w:r w:rsidR="00FB175D" w:rsidRPr="00FB175D">
        <w:rPr>
          <w:rFonts w:eastAsia="Times New Roman" w:cstheme="minorHAnsi"/>
          <w:color w:val="000000"/>
          <w:lang w:val="en-GB" w:eastAsia="en-GB"/>
        </w:rPr>
        <w:t xml:space="preserve"> learners' provisional grades and will sign the Head of Centre Statement at the end of the process in the summer.</w:t>
      </w:r>
    </w:p>
    <w:p w14:paraId="63E54DFA" w14:textId="77777777" w:rsidR="00D51FC1" w:rsidRPr="00D51FC1" w:rsidRDefault="00FB175D" w:rsidP="00D51FC1">
      <w:pPr>
        <w:pStyle w:val="ListParagraph"/>
        <w:numPr>
          <w:ilvl w:val="1"/>
          <w:numId w:val="15"/>
        </w:numPr>
        <w:ind w:left="-283" w:right="-283"/>
        <w:jc w:val="both"/>
        <w:rPr>
          <w:rFonts w:eastAsia="Times New Roman"/>
          <w:color w:val="000000"/>
          <w:lang w:eastAsia="en-GB"/>
        </w:rPr>
      </w:pPr>
      <w:r w:rsidRPr="00FB175D">
        <w:rPr>
          <w:rFonts w:eastAsia="Times New Roman"/>
          <w:color w:val="000000" w:themeColor="text1"/>
          <w:lang w:val="en-GB" w:eastAsia="en-GB"/>
        </w:rPr>
        <w:t xml:space="preserve">It will be the responsibility of the </w:t>
      </w:r>
      <w:r w:rsidRPr="00EE677D">
        <w:rPr>
          <w:rFonts w:eastAsia="Times New Roman"/>
          <w:b/>
          <w:bCs/>
          <w:color w:val="000000" w:themeColor="text1"/>
          <w:lang w:val="en-GB" w:eastAsia="en-GB"/>
        </w:rPr>
        <w:t>Senior Leadership Team</w:t>
      </w:r>
      <w:r w:rsidRPr="00FB175D">
        <w:rPr>
          <w:rFonts w:eastAsia="Times New Roman"/>
          <w:color w:val="000000" w:themeColor="text1"/>
          <w:lang w:val="en-GB" w:eastAsia="en-GB"/>
        </w:rPr>
        <w:t xml:space="preserve"> to support key staff through the appropriate management lines to be implementing the policy correctly, </w:t>
      </w:r>
      <w:r w:rsidR="002F4D25" w:rsidRPr="00FB175D">
        <w:rPr>
          <w:rFonts w:eastAsia="Times New Roman"/>
          <w:color w:val="000000" w:themeColor="text1"/>
          <w:lang w:val="en-GB" w:eastAsia="en-GB"/>
        </w:rPr>
        <w:t>fairly,</w:t>
      </w:r>
      <w:r w:rsidRPr="00FB175D">
        <w:rPr>
          <w:rFonts w:eastAsia="Times New Roman"/>
          <w:color w:val="000000" w:themeColor="text1"/>
          <w:lang w:val="en-GB" w:eastAsia="en-GB"/>
        </w:rPr>
        <w:t xml:space="preserve"> and transparently.</w:t>
      </w:r>
      <w:r>
        <w:rPr>
          <w:rFonts w:eastAsia="Times New Roman"/>
          <w:color w:val="000000" w:themeColor="text1"/>
          <w:lang w:val="en-GB" w:eastAsia="en-GB"/>
        </w:rPr>
        <w:t xml:space="preserve"> </w:t>
      </w:r>
      <w:r w:rsidRPr="00FB175D">
        <w:rPr>
          <w:rFonts w:eastAsia="Times New Roman"/>
          <w:color w:val="000000" w:themeColor="text1"/>
          <w:lang w:val="en-GB" w:eastAsia="en-GB"/>
        </w:rPr>
        <w:t xml:space="preserve">They </w:t>
      </w:r>
      <w:r>
        <w:rPr>
          <w:rFonts w:eastAsia="Times New Roman"/>
          <w:color w:val="000000" w:themeColor="text1"/>
          <w:lang w:val="en-GB" w:eastAsia="en-GB"/>
        </w:rPr>
        <w:t xml:space="preserve">will be </w:t>
      </w:r>
      <w:r w:rsidRPr="00FB175D">
        <w:rPr>
          <w:rFonts w:eastAsia="Times New Roman"/>
          <w:color w:val="000000" w:themeColor="text1"/>
          <w:lang w:val="en-GB" w:eastAsia="en-GB"/>
        </w:rPr>
        <w:t>communicat</w:t>
      </w:r>
      <w:r>
        <w:rPr>
          <w:rFonts w:eastAsia="Times New Roman"/>
          <w:color w:val="000000" w:themeColor="text1"/>
          <w:lang w:val="en-GB" w:eastAsia="en-GB"/>
        </w:rPr>
        <w:t>ing</w:t>
      </w:r>
      <w:r w:rsidRPr="00FB175D">
        <w:rPr>
          <w:rFonts w:eastAsia="Times New Roman"/>
          <w:color w:val="000000" w:themeColor="text1"/>
          <w:lang w:val="en-GB" w:eastAsia="en-GB"/>
        </w:rPr>
        <w:t xml:space="preserve"> the information clearly with stakeholders including learners and parents and ensure that everyone understands.</w:t>
      </w:r>
      <w:r w:rsidRPr="00FB175D">
        <w:t xml:space="preserve"> </w:t>
      </w:r>
      <w:r w:rsidR="003C306A">
        <w:t>By m</w:t>
      </w:r>
      <w:r w:rsidRPr="00FB175D">
        <w:rPr>
          <w:rFonts w:eastAsia="Times New Roman"/>
          <w:color w:val="000000" w:themeColor="text1"/>
          <w:lang w:val="en-GB" w:eastAsia="en-GB"/>
        </w:rPr>
        <w:t>aking use of the national r</w:t>
      </w:r>
      <w:r w:rsidR="008F4F43">
        <w:rPr>
          <w:rFonts w:eastAsia="Times New Roman"/>
          <w:color w:val="000000" w:themeColor="text1"/>
          <w:lang w:val="en-GB" w:eastAsia="en-GB"/>
        </w:rPr>
        <w:t>esources they will ensure</w:t>
      </w:r>
      <w:r w:rsidRPr="00FB175D">
        <w:rPr>
          <w:rFonts w:eastAsia="Times New Roman"/>
          <w:color w:val="000000" w:themeColor="text1"/>
          <w:lang w:val="en-GB" w:eastAsia="en-GB"/>
        </w:rPr>
        <w:t xml:space="preserve"> access</w:t>
      </w:r>
      <w:r w:rsidR="003C306A">
        <w:rPr>
          <w:rFonts w:eastAsia="Times New Roman"/>
          <w:color w:val="000000" w:themeColor="text1"/>
          <w:lang w:val="en-GB" w:eastAsia="en-GB"/>
        </w:rPr>
        <w:t xml:space="preserve"> for staff training</w:t>
      </w:r>
      <w:r w:rsidRPr="00FB175D">
        <w:rPr>
          <w:rFonts w:eastAsia="Times New Roman"/>
          <w:color w:val="000000" w:themeColor="text1"/>
          <w:lang w:val="en-GB" w:eastAsia="en-GB"/>
        </w:rPr>
        <w:t xml:space="preserve">. They will be responsible for implementing the quality assurance systems and for ensuring consistent records of all actions. </w:t>
      </w:r>
      <w:r w:rsidR="00417E5A" w:rsidRPr="5C6C5D50">
        <w:rPr>
          <w:rFonts w:eastAsia="Times New Roman"/>
          <w:color w:val="000000" w:themeColor="text1"/>
          <w:lang w:eastAsia="en-GB"/>
        </w:rPr>
        <w:t xml:space="preserve"> </w:t>
      </w:r>
      <w:r w:rsidR="002F4D25" w:rsidRPr="00E07B07">
        <w:rPr>
          <w:rFonts w:eastAsia="Times New Roman"/>
          <w:color w:val="000000" w:themeColor="text1"/>
          <w:lang w:val="en-GB" w:eastAsia="en-GB"/>
        </w:rPr>
        <w:t xml:space="preserve">They will be responsible for ensuring </w:t>
      </w:r>
      <w:r w:rsidR="002F4D25" w:rsidRPr="005F7B9A">
        <w:rPr>
          <w:rFonts w:eastAsia="Times New Roman"/>
          <w:color w:val="000000" w:themeColor="text1"/>
          <w:lang w:val="en-GB" w:eastAsia="en-GB"/>
        </w:rPr>
        <w:t xml:space="preserve">that each </w:t>
      </w:r>
      <w:r w:rsidR="00EE677D" w:rsidRPr="005F7B9A">
        <w:rPr>
          <w:rFonts w:eastAsia="Times New Roman"/>
          <w:color w:val="000000" w:themeColor="text1"/>
          <w:lang w:val="en-GB" w:eastAsia="en-GB"/>
        </w:rPr>
        <w:t>faculty</w:t>
      </w:r>
      <w:r w:rsidR="002F4D25" w:rsidRPr="005F7B9A">
        <w:rPr>
          <w:rFonts w:eastAsia="Times New Roman"/>
          <w:color w:val="000000" w:themeColor="text1"/>
          <w:lang w:val="en-GB" w:eastAsia="en-GB"/>
        </w:rPr>
        <w:t xml:space="preserve"> has an Assessment Plan for each subject and for ensuring the quality </w:t>
      </w:r>
      <w:r w:rsidR="002F4D25" w:rsidRPr="005F7B9A">
        <w:rPr>
          <w:rFonts w:eastAsia="Times New Roman"/>
          <w:color w:val="000000" w:themeColor="text1"/>
          <w:lang w:val="en-GB" w:eastAsia="en-GB"/>
        </w:rPr>
        <w:lastRenderedPageBreak/>
        <w:t>of faculty processes in setting grades</w:t>
      </w:r>
      <w:r w:rsidR="002F4D25" w:rsidRPr="005F7B9A">
        <w:rPr>
          <w:rFonts w:eastAsia="Times New Roman"/>
          <w:color w:val="000000" w:themeColor="text1"/>
          <w:lang w:eastAsia="en-GB"/>
        </w:rPr>
        <w:t xml:space="preserve">. </w:t>
      </w:r>
      <w:r w:rsidR="00E07B07" w:rsidRPr="005F7B9A">
        <w:rPr>
          <w:rFonts w:eastAsia="Times New Roman"/>
          <w:color w:val="000000" w:themeColor="text1"/>
          <w:lang w:val="en-GB" w:eastAsia="en-GB"/>
        </w:rPr>
        <w:t xml:space="preserve">They will work with the </w:t>
      </w:r>
      <w:r w:rsidR="004B5AB6" w:rsidRPr="005F7B9A">
        <w:rPr>
          <w:rFonts w:eastAsia="Times New Roman"/>
          <w:b/>
          <w:bCs/>
          <w:color w:val="000000" w:themeColor="text1"/>
          <w:lang w:val="en-GB" w:eastAsia="en-GB"/>
        </w:rPr>
        <w:t>ELT</w:t>
      </w:r>
      <w:r w:rsidR="00E07B07" w:rsidRPr="005F7B9A">
        <w:rPr>
          <w:rFonts w:eastAsia="Times New Roman"/>
          <w:b/>
          <w:bCs/>
          <w:color w:val="000000" w:themeColor="text1"/>
          <w:lang w:val="en-GB" w:eastAsia="en-GB"/>
        </w:rPr>
        <w:t xml:space="preserve">/Subject </w:t>
      </w:r>
      <w:r w:rsidR="005F7B9A">
        <w:rPr>
          <w:rFonts w:eastAsia="Times New Roman"/>
          <w:b/>
          <w:bCs/>
          <w:color w:val="000000" w:themeColor="text1"/>
          <w:lang w:val="en-GB" w:eastAsia="en-GB"/>
        </w:rPr>
        <w:t>teachers</w:t>
      </w:r>
      <w:r w:rsidR="00E07B07" w:rsidRPr="00E07B07">
        <w:rPr>
          <w:rFonts w:eastAsia="Times New Roman"/>
          <w:color w:val="000000" w:themeColor="text1"/>
          <w:lang w:val="en-GB" w:eastAsia="en-GB"/>
        </w:rPr>
        <w:t xml:space="preserve"> to standardise and check grades internally and for ensuring the effectiveness of the school</w:t>
      </w:r>
      <w:r w:rsidR="008F4F43">
        <w:rPr>
          <w:rFonts w:eastAsia="Times New Roman"/>
          <w:color w:val="000000" w:themeColor="text1"/>
          <w:lang w:val="en-GB" w:eastAsia="en-GB"/>
        </w:rPr>
        <w:t xml:space="preserve"> </w:t>
      </w:r>
      <w:r w:rsidR="008F4F43" w:rsidRPr="008F4F43">
        <w:rPr>
          <w:rFonts w:eastAsia="Times New Roman"/>
          <w:color w:val="000000" w:themeColor="text1"/>
          <w:lang w:val="en-GB" w:eastAsia="en-GB"/>
        </w:rPr>
        <w:t>&gt; school</w:t>
      </w:r>
      <w:r w:rsidR="00E07B07" w:rsidRPr="00E07B07">
        <w:rPr>
          <w:rFonts w:eastAsia="Times New Roman"/>
          <w:color w:val="000000" w:themeColor="text1"/>
          <w:lang w:val="en-GB" w:eastAsia="en-GB"/>
        </w:rPr>
        <w:t xml:space="preserve"> support and validation processes.</w:t>
      </w:r>
    </w:p>
    <w:p w14:paraId="6D4FA07D" w14:textId="6F42773D" w:rsidR="002F4D25" w:rsidRPr="00D51FC1" w:rsidRDefault="002F4D25" w:rsidP="00D51FC1">
      <w:pPr>
        <w:pStyle w:val="ListParagraph"/>
        <w:numPr>
          <w:ilvl w:val="1"/>
          <w:numId w:val="15"/>
        </w:numPr>
        <w:ind w:left="-283" w:right="-283"/>
        <w:jc w:val="both"/>
        <w:rPr>
          <w:rFonts w:eastAsia="Times New Roman"/>
          <w:color w:val="000000"/>
          <w:lang w:eastAsia="en-GB"/>
        </w:rPr>
      </w:pPr>
      <w:r w:rsidRPr="00D51FC1">
        <w:rPr>
          <w:rFonts w:eastAsia="Times New Roman"/>
          <w:color w:val="000000" w:themeColor="text1"/>
          <w:lang w:val="en-GB" w:eastAsia="en-GB"/>
        </w:rPr>
        <w:t xml:space="preserve">In collaboration with the </w:t>
      </w:r>
      <w:r w:rsidR="004A6A14" w:rsidRPr="00D51FC1">
        <w:rPr>
          <w:rFonts w:eastAsia="Times New Roman"/>
          <w:color w:val="000000" w:themeColor="text1"/>
          <w:lang w:val="en-GB" w:eastAsia="en-GB"/>
        </w:rPr>
        <w:t>SLT</w:t>
      </w:r>
      <w:r w:rsidR="004A6A14" w:rsidRPr="00D51FC1">
        <w:rPr>
          <w:rFonts w:eastAsia="Times New Roman"/>
          <w:b/>
          <w:bCs/>
          <w:color w:val="000000" w:themeColor="text1"/>
          <w:lang w:val="en-GB" w:eastAsia="en-GB"/>
        </w:rPr>
        <w:t xml:space="preserve"> </w:t>
      </w:r>
      <w:r w:rsidRPr="00D51FC1">
        <w:rPr>
          <w:rFonts w:eastAsia="Times New Roman"/>
          <w:color w:val="000000" w:themeColor="text1"/>
          <w:lang w:val="en-GB" w:eastAsia="en-GB"/>
        </w:rPr>
        <w:t xml:space="preserve">and the Examinations Officer the key role of the </w:t>
      </w:r>
      <w:r w:rsidR="00EA4D95" w:rsidRPr="00D51FC1">
        <w:rPr>
          <w:rFonts w:cstheme="minorHAnsi"/>
          <w:b/>
          <w:bCs/>
          <w:shd w:val="clear" w:color="auto" w:fill="FFFFFF"/>
          <w:lang w:val="en-GB"/>
        </w:rPr>
        <w:t>Additional Learning Needs Co-ordinator</w:t>
      </w:r>
      <w:r w:rsidRPr="00D51FC1">
        <w:rPr>
          <w:rFonts w:eastAsia="Times New Roman"/>
          <w:color w:val="000000" w:themeColor="text1"/>
          <w:sz w:val="14"/>
          <w:szCs w:val="14"/>
          <w:lang w:val="en-GB" w:eastAsia="en-GB"/>
        </w:rPr>
        <w:t xml:space="preserve"> </w:t>
      </w:r>
      <w:r w:rsidRPr="00D51FC1">
        <w:rPr>
          <w:rFonts w:eastAsia="Times New Roman"/>
          <w:color w:val="000000" w:themeColor="text1"/>
          <w:lang w:val="en-GB" w:eastAsia="en-GB"/>
        </w:rPr>
        <w:t xml:space="preserve">will be to ensure equality, </w:t>
      </w:r>
      <w:r w:rsidR="00227B3F" w:rsidRPr="00D51FC1">
        <w:rPr>
          <w:rFonts w:eastAsia="Times New Roman"/>
          <w:color w:val="000000" w:themeColor="text1"/>
          <w:lang w:val="en-GB" w:eastAsia="en-GB"/>
        </w:rPr>
        <w:t>fairness,</w:t>
      </w:r>
      <w:r w:rsidRPr="00D51FC1">
        <w:rPr>
          <w:rFonts w:eastAsia="Times New Roman"/>
          <w:color w:val="000000" w:themeColor="text1"/>
          <w:lang w:val="en-GB" w:eastAsia="en-GB"/>
        </w:rPr>
        <w:t xml:space="preserve"> and full access to all processes for any learners entitled to normal access arrangements.</w:t>
      </w:r>
    </w:p>
    <w:p w14:paraId="310DBCE3" w14:textId="6310C031" w:rsidR="009950BF" w:rsidRPr="002A2A41" w:rsidRDefault="00EA4D95" w:rsidP="006F23A9">
      <w:pPr>
        <w:pStyle w:val="ListParagraph"/>
        <w:numPr>
          <w:ilvl w:val="1"/>
          <w:numId w:val="15"/>
        </w:numPr>
        <w:ind w:left="-283" w:right="-283"/>
        <w:jc w:val="both"/>
        <w:rPr>
          <w:rFonts w:eastAsia="Times New Roman"/>
          <w:color w:val="000000"/>
          <w:lang w:val="en-GB" w:eastAsia="en-GB"/>
        </w:rPr>
      </w:pPr>
      <w:r w:rsidRPr="00E07B07">
        <w:rPr>
          <w:rFonts w:eastAsia="Times New Roman"/>
          <w:color w:val="000000" w:themeColor="text1"/>
          <w:lang w:val="en-GB" w:eastAsia="en-GB"/>
        </w:rPr>
        <w:t xml:space="preserve">At </w:t>
      </w:r>
      <w:r w:rsidR="005F7B9A">
        <w:rPr>
          <w:rFonts w:eastAsia="Times New Roman"/>
          <w:color w:val="000000" w:themeColor="text1"/>
          <w:lang w:val="en-GB" w:eastAsia="en-GB"/>
        </w:rPr>
        <w:t xml:space="preserve">Ysgol Syr Thomas </w:t>
      </w:r>
      <w:r w:rsidR="005F7B9A" w:rsidRPr="005F7B9A">
        <w:rPr>
          <w:rFonts w:eastAsia="Times New Roman"/>
          <w:color w:val="000000" w:themeColor="text1"/>
          <w:lang w:val="en-GB" w:eastAsia="en-GB"/>
        </w:rPr>
        <w:t>Jones, key</w:t>
      </w:r>
      <w:r w:rsidRPr="005F7B9A">
        <w:rPr>
          <w:rFonts w:eastAsia="Times New Roman"/>
          <w:color w:val="000000" w:themeColor="text1"/>
          <w:lang w:val="en-GB" w:eastAsia="en-GB"/>
        </w:rPr>
        <w:t xml:space="preserve"> members of the </w:t>
      </w:r>
      <w:r w:rsidR="004B5AB6" w:rsidRPr="005F7B9A">
        <w:rPr>
          <w:rFonts w:eastAsia="Times New Roman"/>
          <w:color w:val="000000" w:themeColor="text1"/>
          <w:lang w:val="en-GB" w:eastAsia="en-GB"/>
        </w:rPr>
        <w:t>ELT</w:t>
      </w:r>
      <w:r w:rsidRPr="005F7B9A">
        <w:rPr>
          <w:rFonts w:eastAsia="Times New Roman"/>
          <w:color w:val="000000" w:themeColor="text1"/>
          <w:lang w:val="en-GB" w:eastAsia="en-GB"/>
        </w:rPr>
        <w:t xml:space="preserve">/Subject </w:t>
      </w:r>
      <w:r w:rsidR="005F7B9A" w:rsidRPr="005F7B9A">
        <w:rPr>
          <w:rFonts w:eastAsia="Times New Roman"/>
          <w:color w:val="000000" w:themeColor="text1"/>
          <w:lang w:val="en-GB" w:eastAsia="en-GB"/>
        </w:rPr>
        <w:t>teachers</w:t>
      </w:r>
      <w:r w:rsidRPr="005F7B9A">
        <w:rPr>
          <w:rFonts w:eastAsia="Times New Roman"/>
          <w:color w:val="000000" w:themeColor="text1"/>
          <w:lang w:val="en-GB" w:eastAsia="en-GB"/>
        </w:rPr>
        <w:t>, who</w:t>
      </w:r>
      <w:r w:rsidRPr="00E07B07">
        <w:rPr>
          <w:rFonts w:eastAsia="Times New Roman"/>
          <w:color w:val="000000" w:themeColor="text1"/>
          <w:lang w:val="en-GB" w:eastAsia="en-GB"/>
        </w:rPr>
        <w:t xml:space="preserve"> have</w:t>
      </w:r>
      <w:r w:rsidR="008F4F43">
        <w:rPr>
          <w:rFonts w:eastAsia="Times New Roman"/>
          <w:color w:val="000000" w:themeColor="text1"/>
          <w:lang w:val="en-GB" w:eastAsia="en-GB"/>
        </w:rPr>
        <w:t xml:space="preserve"> responsibilities in qualification</w:t>
      </w:r>
      <w:r w:rsidRPr="00E07B07">
        <w:rPr>
          <w:rFonts w:eastAsia="Times New Roman"/>
          <w:color w:val="000000" w:themeColor="text1"/>
          <w:lang w:val="en-GB" w:eastAsia="en-GB"/>
        </w:rPr>
        <w:t xml:space="preserve"> curriculum areas, have a vital role in ensuring the smooth implementation of the policy.</w:t>
      </w:r>
      <w:r>
        <w:rPr>
          <w:rFonts w:eastAsia="Times New Roman"/>
          <w:color w:val="000000" w:themeColor="text1"/>
          <w:lang w:eastAsia="en-GB"/>
        </w:rPr>
        <w:t xml:space="preserve"> </w:t>
      </w:r>
      <w:r w:rsidR="00E07B07" w:rsidRPr="00E07B07">
        <w:rPr>
          <w:rFonts w:eastAsia="Times New Roman"/>
          <w:color w:val="000000" w:themeColor="text1"/>
          <w:lang w:val="en-GB" w:eastAsia="en-GB"/>
        </w:rPr>
        <w:t>They will have the final responsibility for the submission of any final subject Assessment Plan. They will work closely with their teams and within their county subject networks through CAMU to align and formalise the plans.</w:t>
      </w:r>
      <w:r w:rsidR="00E07B07" w:rsidRPr="00E07B07">
        <w:rPr>
          <w:rFonts w:eastAsia="Times New Roman"/>
          <w:color w:val="000000" w:themeColor="text1"/>
          <w:lang w:eastAsia="en-GB"/>
        </w:rPr>
        <w:t xml:space="preserve"> </w:t>
      </w:r>
      <w:r w:rsidR="00E07B07" w:rsidRPr="002A2A41">
        <w:rPr>
          <w:rFonts w:eastAsia="Times New Roman"/>
          <w:color w:val="000000" w:themeColor="text1"/>
          <w:lang w:val="en-GB" w:eastAsia="en-GB"/>
        </w:rPr>
        <w:t xml:space="preserve">They will be responsible for storing Learner Decision Records and for ensuring the safety of the evidence. In conjunction with their </w:t>
      </w:r>
      <w:r w:rsidR="002A2A41" w:rsidRPr="002A2A41">
        <w:rPr>
          <w:rFonts w:eastAsia="Times New Roman"/>
          <w:color w:val="000000" w:themeColor="text1"/>
          <w:lang w:val="en-GB" w:eastAsia="en-GB"/>
        </w:rPr>
        <w:t>staff,</w:t>
      </w:r>
      <w:r w:rsidR="00E07B07" w:rsidRPr="002A2A41">
        <w:rPr>
          <w:rFonts w:eastAsia="Times New Roman"/>
          <w:color w:val="000000" w:themeColor="text1"/>
          <w:lang w:val="en-GB" w:eastAsia="en-GB"/>
        </w:rPr>
        <w:t xml:space="preserve"> they will ensure fair and consistent processes in implementing assessments.</w:t>
      </w:r>
      <w:r w:rsidR="002A2A41" w:rsidRPr="002A2A41">
        <w:rPr>
          <w:rFonts w:eastAsia="Times New Roman"/>
          <w:color w:val="000000" w:themeColor="text1"/>
          <w:lang w:val="en-GB" w:eastAsia="en-GB"/>
        </w:rPr>
        <w:t xml:space="preserve"> </w:t>
      </w:r>
    </w:p>
    <w:p w14:paraId="5880B68D" w14:textId="75928855" w:rsidR="001106A3" w:rsidRPr="00D51FC1" w:rsidRDefault="002A2A41" w:rsidP="006F23A9">
      <w:pPr>
        <w:pStyle w:val="ListParagraph"/>
        <w:numPr>
          <w:ilvl w:val="1"/>
          <w:numId w:val="15"/>
        </w:numPr>
        <w:ind w:left="-283" w:right="-283"/>
        <w:jc w:val="both"/>
        <w:rPr>
          <w:rFonts w:eastAsia="Times New Roman"/>
          <w:color w:val="000000"/>
          <w:lang w:eastAsia="en-GB"/>
        </w:rPr>
      </w:pPr>
      <w:r w:rsidRPr="002A2A41">
        <w:rPr>
          <w:rFonts w:eastAsia="Times New Roman"/>
          <w:b/>
          <w:bCs/>
          <w:color w:val="000000" w:themeColor="text1"/>
          <w:lang w:val="en-GB" w:eastAsia="en-GB"/>
        </w:rPr>
        <w:t>Teaching and support staff</w:t>
      </w:r>
      <w:r w:rsidRPr="002A2A41">
        <w:rPr>
          <w:rFonts w:eastAsia="Times New Roman"/>
          <w:color w:val="000000" w:themeColor="text1"/>
          <w:lang w:val="en-GB" w:eastAsia="en-GB"/>
        </w:rPr>
        <w:t xml:space="preserve"> will be responsible (where appropriate) for ensuring the quality of experiences and opportunities for all learners to have fair access to </w:t>
      </w:r>
      <w:r w:rsidR="008F4F43">
        <w:rPr>
          <w:rFonts w:eastAsia="Times New Roman"/>
          <w:color w:val="000000" w:themeColor="text1"/>
          <w:lang w:val="en-GB" w:eastAsia="en-GB"/>
        </w:rPr>
        <w:t>complete assessments under</w:t>
      </w:r>
      <w:r w:rsidRPr="002A2A41">
        <w:rPr>
          <w:rFonts w:eastAsia="Times New Roman"/>
          <w:color w:val="000000" w:themeColor="text1"/>
          <w:lang w:val="en-GB" w:eastAsia="en-GB"/>
        </w:rPr>
        <w:t xml:space="preserve"> conditions that are compatible with all the principles of </w:t>
      </w:r>
      <w:r w:rsidR="005F7B9A">
        <w:rPr>
          <w:rFonts w:eastAsia="Times New Roman"/>
          <w:color w:val="000000" w:themeColor="text1"/>
          <w:lang w:val="en-GB" w:eastAsia="en-GB"/>
        </w:rPr>
        <w:t>Ysgol Syr Thomas Jones’</w:t>
      </w:r>
      <w:r w:rsidRPr="002A2A41">
        <w:rPr>
          <w:rFonts w:eastAsia="Times New Roman"/>
          <w:color w:val="000000" w:themeColor="text1"/>
          <w:lang w:val="en-GB" w:eastAsia="en-GB"/>
        </w:rPr>
        <w:t xml:space="preserve"> Non-Examination Assessment Policy.</w:t>
      </w:r>
      <w:r w:rsidR="009F5009">
        <w:rPr>
          <w:rFonts w:eastAsia="Times New Roman"/>
          <w:color w:val="000000" w:themeColor="text1"/>
          <w:lang w:val="en-GB" w:eastAsia="en-GB"/>
        </w:rPr>
        <w:t xml:space="preserve"> By r</w:t>
      </w:r>
      <w:r w:rsidR="009F5009" w:rsidRPr="009F5009">
        <w:rPr>
          <w:rFonts w:eastAsia="Times New Roman"/>
          <w:color w:val="000000" w:themeColor="text1"/>
          <w:lang w:val="en-GB" w:eastAsia="en-GB"/>
        </w:rPr>
        <w:t>ecognising the current circumstances, staff will be primarily responsible for ensuring to the best of their ability that all learners receive Centre-Determined Grades that are a fair, valid, and reliable</w:t>
      </w:r>
      <w:r w:rsidR="008F4F43">
        <w:rPr>
          <w:rFonts w:eastAsia="Times New Roman"/>
          <w:color w:val="000000" w:themeColor="text1"/>
          <w:lang w:val="en-GB" w:eastAsia="en-GB"/>
        </w:rPr>
        <w:t xml:space="preserve"> reflecting </w:t>
      </w:r>
      <w:r w:rsidR="009F5009" w:rsidRPr="009F5009">
        <w:rPr>
          <w:rFonts w:eastAsia="Times New Roman"/>
          <w:color w:val="000000" w:themeColor="text1"/>
          <w:lang w:val="en-GB" w:eastAsia="en-GB"/>
        </w:rPr>
        <w:t>the assessed evidence available.</w:t>
      </w:r>
      <w:r w:rsidR="009F5009">
        <w:rPr>
          <w:rFonts w:eastAsia="Times New Roman"/>
          <w:color w:val="000000" w:themeColor="text1"/>
          <w:lang w:val="en-GB" w:eastAsia="en-GB"/>
        </w:rPr>
        <w:t xml:space="preserve"> </w:t>
      </w:r>
      <w:r w:rsidR="008F4F43">
        <w:rPr>
          <w:rFonts w:eastAsia="Times New Roman"/>
          <w:color w:val="000000" w:themeColor="text1"/>
          <w:lang w:val="en-GB" w:eastAsia="en-GB"/>
        </w:rPr>
        <w:t xml:space="preserve">Each will be involved in </w:t>
      </w:r>
      <w:r w:rsidR="009F5009" w:rsidRPr="009F5009">
        <w:rPr>
          <w:rFonts w:eastAsia="Times New Roman"/>
          <w:color w:val="000000" w:themeColor="text1"/>
          <w:lang w:val="en-GB" w:eastAsia="en-GB"/>
        </w:rPr>
        <w:t xml:space="preserve">processes in </w:t>
      </w:r>
      <w:r w:rsidR="009F5009" w:rsidRPr="005F7B9A">
        <w:rPr>
          <w:rFonts w:eastAsia="Times New Roman"/>
          <w:color w:val="000000" w:themeColor="text1"/>
          <w:lang w:val="en-GB" w:eastAsia="en-GB"/>
        </w:rPr>
        <w:t>their faculties to store all evidence securely and complete the Learner Decision Records clearly and in detail. They will be responsible</w:t>
      </w:r>
      <w:r w:rsidR="009F5009" w:rsidRPr="009F5009">
        <w:rPr>
          <w:rFonts w:eastAsia="Times New Roman"/>
          <w:color w:val="000000" w:themeColor="text1"/>
          <w:lang w:val="en-GB" w:eastAsia="en-GB"/>
        </w:rPr>
        <w:t xml:space="preserve"> for ensuring that all records and evidence are available for </w:t>
      </w:r>
      <w:r w:rsidR="009F5009" w:rsidRPr="00D51FC1">
        <w:rPr>
          <w:rFonts w:eastAsia="Times New Roman"/>
          <w:color w:val="000000" w:themeColor="text1"/>
          <w:lang w:val="en-GB" w:eastAsia="en-GB"/>
        </w:rPr>
        <w:t>any internal reviews and/or appeals from learners.</w:t>
      </w:r>
    </w:p>
    <w:p w14:paraId="5B7D201B" w14:textId="12DD508A" w:rsidR="00BC3388" w:rsidRPr="00D51FC1" w:rsidRDefault="009F5009" w:rsidP="006F23A9">
      <w:pPr>
        <w:pStyle w:val="ListParagraph"/>
        <w:numPr>
          <w:ilvl w:val="1"/>
          <w:numId w:val="15"/>
        </w:numPr>
        <w:ind w:left="-283" w:right="-283"/>
        <w:jc w:val="both"/>
        <w:rPr>
          <w:rFonts w:eastAsia="Times New Roman" w:cstheme="minorHAnsi"/>
          <w:color w:val="000000"/>
          <w:lang w:eastAsia="en-GB"/>
        </w:rPr>
      </w:pPr>
      <w:r w:rsidRPr="00D51FC1">
        <w:rPr>
          <w:rFonts w:eastAsia="Times New Roman" w:cstheme="minorHAnsi"/>
          <w:color w:val="000000"/>
          <w:lang w:val="en-GB" w:eastAsia="en-GB"/>
        </w:rPr>
        <w:t xml:space="preserve">All administration actions will be the responsibility of the Examinations Officer. </w:t>
      </w:r>
      <w:r w:rsidR="00B31637" w:rsidRPr="00D51FC1">
        <w:rPr>
          <w:rFonts w:eastAsia="Times New Roman" w:cstheme="minorHAnsi"/>
          <w:color w:val="000000"/>
          <w:lang w:val="en-GB" w:eastAsia="en-GB"/>
        </w:rPr>
        <w:t xml:space="preserve">They </w:t>
      </w:r>
      <w:r w:rsidRPr="00D51FC1">
        <w:rPr>
          <w:rFonts w:eastAsia="Times New Roman" w:cstheme="minorHAnsi"/>
          <w:color w:val="000000"/>
          <w:lang w:val="en-GB" w:eastAsia="en-GB"/>
        </w:rPr>
        <w:t xml:space="preserve">will complete the subject registrations in a timely and accurate manner. </w:t>
      </w:r>
      <w:r w:rsidR="00B31637" w:rsidRPr="00D51FC1">
        <w:rPr>
          <w:rFonts w:eastAsia="Times New Roman" w:cstheme="minorHAnsi"/>
          <w:color w:val="000000"/>
          <w:lang w:val="en-GB" w:eastAsia="en-GB"/>
        </w:rPr>
        <w:t>When key information is sent by the WJEC examination board or by Qualifications Wales they wi</w:t>
      </w:r>
      <w:r w:rsidR="008F4F43" w:rsidRPr="00D51FC1">
        <w:rPr>
          <w:rFonts w:eastAsia="Times New Roman" w:cstheme="minorHAnsi"/>
          <w:color w:val="000000"/>
          <w:lang w:val="en-GB" w:eastAsia="en-GB"/>
        </w:rPr>
        <w:t>ll ensure that they are disseminated</w:t>
      </w:r>
      <w:r w:rsidR="00B31637" w:rsidRPr="00D51FC1">
        <w:rPr>
          <w:rFonts w:eastAsia="Times New Roman" w:cstheme="minorHAnsi"/>
          <w:color w:val="000000"/>
          <w:lang w:val="en-GB" w:eastAsia="en-GB"/>
        </w:rPr>
        <w:t xml:space="preserve"> effectively in a timely manner to the appropriate staff. </w:t>
      </w:r>
      <w:r w:rsidR="00313403" w:rsidRPr="00D51FC1">
        <w:rPr>
          <w:rFonts w:eastAsia="Times New Roman" w:cstheme="minorHAnsi"/>
          <w:color w:val="000000"/>
          <w:lang w:val="en-GB" w:eastAsia="en-GB"/>
        </w:rPr>
        <w:t xml:space="preserve"> They</w:t>
      </w:r>
      <w:r w:rsidR="00B31637" w:rsidRPr="00D51FC1">
        <w:rPr>
          <w:rFonts w:eastAsia="Times New Roman" w:cstheme="minorHAnsi"/>
          <w:color w:val="000000"/>
          <w:lang w:val="en-GB" w:eastAsia="en-GB"/>
        </w:rPr>
        <w:t xml:space="preserve"> will play a key role in supporting all processes where appropriate and administering the internal appeals processes and making documents and evidence available.</w:t>
      </w:r>
    </w:p>
    <w:p w14:paraId="5395AEA4" w14:textId="77777777" w:rsidR="009F40FD" w:rsidRDefault="009F40FD" w:rsidP="006F23A9">
      <w:pPr>
        <w:pStyle w:val="ListParagraph"/>
        <w:ind w:left="-283" w:right="-283"/>
        <w:jc w:val="both"/>
        <w:rPr>
          <w:rFonts w:eastAsia="Times New Roman" w:cstheme="minorHAnsi"/>
          <w:b/>
          <w:bCs/>
          <w:color w:val="000000"/>
          <w:lang w:val="en-GB" w:eastAsia="en-GB"/>
        </w:rPr>
      </w:pPr>
    </w:p>
    <w:p w14:paraId="78A5BFA3" w14:textId="77777777" w:rsidR="009F40FD" w:rsidRDefault="009F40FD" w:rsidP="006F23A9">
      <w:pPr>
        <w:pStyle w:val="ListParagraph"/>
        <w:ind w:left="-283" w:right="-283"/>
        <w:jc w:val="both"/>
        <w:rPr>
          <w:rFonts w:eastAsia="Times New Roman" w:cstheme="minorHAnsi"/>
          <w:b/>
          <w:bCs/>
          <w:color w:val="000000"/>
          <w:lang w:val="en-GB" w:eastAsia="en-GB"/>
        </w:rPr>
      </w:pPr>
    </w:p>
    <w:p w14:paraId="62E3E2B5" w14:textId="1062C7FB" w:rsidR="00BC3388" w:rsidRDefault="00744982" w:rsidP="006F23A9">
      <w:pPr>
        <w:pStyle w:val="ListParagraph"/>
        <w:numPr>
          <w:ilvl w:val="0"/>
          <w:numId w:val="15"/>
        </w:numPr>
        <w:ind w:left="-283" w:right="-283"/>
        <w:jc w:val="both"/>
        <w:rPr>
          <w:rFonts w:eastAsia="Times New Roman" w:cstheme="minorHAnsi"/>
          <w:b/>
          <w:bCs/>
          <w:color w:val="000000"/>
          <w:lang w:val="en-GB" w:eastAsia="en-GB"/>
        </w:rPr>
      </w:pPr>
      <w:r w:rsidRPr="00744982">
        <w:rPr>
          <w:rFonts w:eastAsia="Times New Roman" w:cstheme="minorHAnsi"/>
          <w:b/>
          <w:bCs/>
          <w:color w:val="000000"/>
          <w:lang w:val="en-GB" w:eastAsia="en-GB"/>
        </w:rPr>
        <w:t>Subject assessment plans</w:t>
      </w:r>
    </w:p>
    <w:p w14:paraId="389EAD6B" w14:textId="77777777" w:rsidR="00284430" w:rsidRPr="00744982" w:rsidRDefault="00284430" w:rsidP="00284430">
      <w:pPr>
        <w:pStyle w:val="ListParagraph"/>
        <w:ind w:left="-283" w:right="-283"/>
        <w:jc w:val="both"/>
        <w:rPr>
          <w:rFonts w:eastAsia="Times New Roman" w:cstheme="minorHAnsi"/>
          <w:b/>
          <w:bCs/>
          <w:color w:val="000000"/>
          <w:lang w:val="en-GB" w:eastAsia="en-GB"/>
        </w:rPr>
      </w:pPr>
    </w:p>
    <w:p w14:paraId="279BF561" w14:textId="77777777" w:rsidR="00227B3F" w:rsidRDefault="00744982" w:rsidP="006F23A9">
      <w:pPr>
        <w:pStyle w:val="ListParagraph"/>
        <w:numPr>
          <w:ilvl w:val="1"/>
          <w:numId w:val="15"/>
        </w:numPr>
        <w:ind w:left="-283" w:right="-283"/>
        <w:jc w:val="both"/>
        <w:rPr>
          <w:rFonts w:eastAsia="Times New Roman" w:cstheme="minorHAnsi"/>
          <w:color w:val="000000"/>
          <w:lang w:val="en-GB" w:eastAsia="en-GB"/>
        </w:rPr>
      </w:pPr>
      <w:r w:rsidRPr="00744982">
        <w:rPr>
          <w:rFonts w:eastAsia="Times New Roman" w:cstheme="minorHAnsi"/>
          <w:color w:val="000000"/>
          <w:lang w:val="en-GB" w:eastAsia="en-GB"/>
        </w:rPr>
        <w:t xml:space="preserve"> </w:t>
      </w:r>
      <w:r w:rsidRPr="00744982">
        <w:rPr>
          <w:rFonts w:eastAsia="Times New Roman" w:cstheme="minorHAnsi"/>
          <w:color w:val="00B0F0"/>
          <w:lang w:val="en-GB" w:eastAsia="en-GB"/>
        </w:rPr>
        <w:t xml:space="preserve">WJEC Assessment Frameworks </w:t>
      </w:r>
      <w:r w:rsidRPr="00744982">
        <w:rPr>
          <w:rFonts w:eastAsia="Times New Roman" w:cstheme="minorHAnsi"/>
          <w:color w:val="000000"/>
          <w:lang w:val="en-GB" w:eastAsia="en-GB"/>
        </w:rPr>
        <w:t xml:space="preserve">will be used by centres which will include guidance on </w:t>
      </w:r>
      <w:r w:rsidRPr="009F40FD">
        <w:rPr>
          <w:rFonts w:eastAsia="Times New Roman" w:cstheme="minorHAnsi"/>
          <w:color w:val="000000"/>
          <w:lang w:val="en-GB" w:eastAsia="en-GB"/>
        </w:rPr>
        <w:t>weighting</w:t>
      </w:r>
      <w:r w:rsidRPr="00744982">
        <w:rPr>
          <w:rFonts w:eastAsia="Times New Roman" w:cstheme="minorHAnsi"/>
          <w:color w:val="000000"/>
          <w:lang w:val="en-GB" w:eastAsia="en-GB"/>
        </w:rPr>
        <w:t xml:space="preserve">, types of evidence and judgement on grade. </w:t>
      </w:r>
    </w:p>
    <w:p w14:paraId="36F5C6AB" w14:textId="02057D13" w:rsidR="001638E0" w:rsidRPr="003A09D6" w:rsidRDefault="00744982" w:rsidP="006F23A9">
      <w:pPr>
        <w:pStyle w:val="ListParagraph"/>
        <w:numPr>
          <w:ilvl w:val="1"/>
          <w:numId w:val="15"/>
        </w:numPr>
        <w:ind w:left="-283" w:right="-283"/>
        <w:jc w:val="both"/>
        <w:rPr>
          <w:rFonts w:eastAsia="Times New Roman" w:cstheme="minorHAnsi"/>
          <w:color w:val="000000"/>
          <w:lang w:val="en-GB" w:eastAsia="en-GB"/>
        </w:rPr>
      </w:pPr>
      <w:r w:rsidRPr="00744982">
        <w:rPr>
          <w:rFonts w:eastAsia="Times New Roman" w:cstheme="minorHAnsi"/>
          <w:color w:val="000000"/>
          <w:lang w:val="en-GB" w:eastAsia="en-GB"/>
        </w:rPr>
        <w:t>Through county subject networks, led by CAMU, subject teachers are already working together to discuss procedures and consistency in relation to their Assessment Plans.</w:t>
      </w:r>
      <w:r w:rsidRPr="00744982">
        <w:rPr>
          <w:lang w:val="en-GB"/>
        </w:rPr>
        <w:t xml:space="preserve"> </w:t>
      </w:r>
      <w:r w:rsidRPr="00744982">
        <w:rPr>
          <w:rFonts w:eastAsia="Times New Roman" w:cstheme="minorHAnsi"/>
          <w:color w:val="000000"/>
          <w:lang w:val="en-GB" w:eastAsia="en-GB"/>
        </w:rPr>
        <w:t xml:space="preserve">Following the publication of WJEC's Assessment Frameworks the networks will confirm their final decisions so that all schools can form their final </w:t>
      </w:r>
      <w:r w:rsidRPr="003A09D6">
        <w:rPr>
          <w:rFonts w:eastAsia="Times New Roman" w:cstheme="minorHAnsi"/>
          <w:color w:val="00B0F0"/>
          <w:lang w:val="en-GB" w:eastAsia="en-GB"/>
        </w:rPr>
        <w:t>[Assessment Plans]</w:t>
      </w:r>
      <w:r w:rsidRPr="003A09D6">
        <w:rPr>
          <w:rFonts w:eastAsia="Times New Roman" w:cstheme="minorHAnsi"/>
          <w:color w:val="000000"/>
          <w:lang w:val="en-GB" w:eastAsia="en-GB"/>
        </w:rPr>
        <w:t xml:space="preserve"> making use of exemplar resources from WJEC.</w:t>
      </w:r>
    </w:p>
    <w:p w14:paraId="3431A478" w14:textId="77777777" w:rsidR="003A09D6" w:rsidRPr="003A09D6" w:rsidRDefault="00FA4B52" w:rsidP="003A09D6">
      <w:pPr>
        <w:pStyle w:val="ListParagraph"/>
        <w:numPr>
          <w:ilvl w:val="1"/>
          <w:numId w:val="15"/>
        </w:numPr>
        <w:ind w:left="-283" w:right="-283"/>
        <w:jc w:val="both"/>
        <w:rPr>
          <w:rFonts w:eastAsia="Times New Roman"/>
          <w:color w:val="000000"/>
          <w:lang w:val="en-GB" w:eastAsia="en-GB"/>
        </w:rPr>
      </w:pPr>
      <w:r w:rsidRPr="003A09D6">
        <w:rPr>
          <w:rFonts w:eastAsia="Times New Roman"/>
          <w:color w:val="000000" w:themeColor="text1"/>
          <w:lang w:val="en-GB" w:eastAsia="en-GB"/>
        </w:rPr>
        <w:t xml:space="preserve">Once all subjects within their </w:t>
      </w:r>
      <w:r w:rsidR="00D17AA2" w:rsidRPr="003A09D6">
        <w:rPr>
          <w:rFonts w:eastAsia="Times New Roman"/>
          <w:color w:val="000000" w:themeColor="text1"/>
          <w:lang w:val="en-GB" w:eastAsia="en-GB"/>
        </w:rPr>
        <w:t xml:space="preserve">faculties </w:t>
      </w:r>
      <w:r w:rsidRPr="003A09D6">
        <w:rPr>
          <w:rFonts w:eastAsia="Times New Roman"/>
          <w:color w:val="000000" w:themeColor="text1"/>
          <w:lang w:val="en-GB" w:eastAsia="en-GB"/>
        </w:rPr>
        <w:t>have</w:t>
      </w:r>
      <w:r w:rsidR="00D17AA2" w:rsidRPr="003A09D6">
        <w:rPr>
          <w:rFonts w:eastAsia="Times New Roman"/>
          <w:color w:val="000000" w:themeColor="text1"/>
          <w:lang w:val="en-GB" w:eastAsia="en-GB"/>
        </w:rPr>
        <w:t xml:space="preserve"> </w:t>
      </w:r>
      <w:r w:rsidR="005F7B9A" w:rsidRPr="003A09D6">
        <w:rPr>
          <w:rFonts w:eastAsia="Times New Roman"/>
          <w:color w:val="000000" w:themeColor="text1"/>
          <w:lang w:val="en-GB" w:eastAsia="en-GB"/>
        </w:rPr>
        <w:t>agreed</w:t>
      </w:r>
      <w:r w:rsidRPr="003A09D6">
        <w:rPr>
          <w:rFonts w:eastAsia="Times New Roman"/>
          <w:color w:val="000000" w:themeColor="text1"/>
          <w:lang w:val="en-GB" w:eastAsia="en-GB"/>
        </w:rPr>
        <w:t xml:space="preserve"> on their final Assessment Plan the </w:t>
      </w:r>
      <w:r w:rsidR="005F7B9A" w:rsidRPr="003A09D6">
        <w:rPr>
          <w:rFonts w:eastAsia="Times New Roman"/>
          <w:color w:val="000000" w:themeColor="text1"/>
          <w:lang w:val="en-GB" w:eastAsia="en-GB"/>
        </w:rPr>
        <w:t>SLT</w:t>
      </w:r>
      <w:r w:rsidRPr="003A09D6">
        <w:rPr>
          <w:rFonts w:eastAsia="Times New Roman"/>
          <w:color w:val="000000" w:themeColor="text1"/>
          <w:lang w:val="en-GB" w:eastAsia="en-GB"/>
        </w:rPr>
        <w:t xml:space="preserve"> will be responsible for approving </w:t>
      </w:r>
      <w:r w:rsidR="00D17AA2" w:rsidRPr="003A09D6">
        <w:rPr>
          <w:rFonts w:eastAsia="Times New Roman"/>
          <w:color w:val="000000" w:themeColor="text1"/>
          <w:lang w:val="en-GB" w:eastAsia="en-GB"/>
        </w:rPr>
        <w:t xml:space="preserve">it </w:t>
      </w:r>
      <w:r w:rsidRPr="003A09D6">
        <w:rPr>
          <w:rFonts w:eastAsia="Times New Roman"/>
          <w:color w:val="000000" w:themeColor="text1"/>
          <w:lang w:val="en-GB" w:eastAsia="en-GB"/>
        </w:rPr>
        <w:t>internally, recording decisions, and officially submitting the plans to their SLT contact.</w:t>
      </w:r>
      <w:r w:rsidR="00D17AA2" w:rsidRPr="003A09D6">
        <w:rPr>
          <w:rFonts w:eastAsia="Times New Roman"/>
          <w:color w:val="000000" w:themeColor="text1"/>
          <w:lang w:val="en-GB" w:eastAsia="en-GB"/>
        </w:rPr>
        <w:t xml:space="preserve"> </w:t>
      </w:r>
    </w:p>
    <w:p w14:paraId="296BE529" w14:textId="77777777" w:rsidR="003A09D6" w:rsidRPr="003A09D6" w:rsidRDefault="00227B3F" w:rsidP="003A09D6">
      <w:pPr>
        <w:pStyle w:val="ListParagraph"/>
        <w:numPr>
          <w:ilvl w:val="1"/>
          <w:numId w:val="15"/>
        </w:numPr>
        <w:ind w:left="-283" w:right="-283"/>
        <w:jc w:val="both"/>
        <w:rPr>
          <w:rFonts w:eastAsia="Times New Roman"/>
          <w:color w:val="000000"/>
          <w:lang w:val="en-GB" w:eastAsia="en-GB"/>
        </w:rPr>
      </w:pPr>
      <w:r w:rsidRPr="003A09D6">
        <w:rPr>
          <w:rFonts w:eastAsia="Arial" w:cstheme="minorHAnsi"/>
          <w:lang w:val="en-GB"/>
        </w:rPr>
        <w:t xml:space="preserve">The number of </w:t>
      </w:r>
      <w:r w:rsidR="00D17AA2" w:rsidRPr="003A09D6">
        <w:rPr>
          <w:rFonts w:eastAsia="Arial" w:cstheme="minorHAnsi"/>
          <w:lang w:val="en-GB"/>
        </w:rPr>
        <w:t xml:space="preserve">pieces of </w:t>
      </w:r>
      <w:r w:rsidRPr="003A09D6">
        <w:rPr>
          <w:rFonts w:eastAsia="Arial" w:cstheme="minorHAnsi"/>
          <w:lang w:val="en-GB"/>
        </w:rPr>
        <w:t xml:space="preserve">evidence needed to </w:t>
      </w:r>
      <w:r w:rsidR="00D17AA2" w:rsidRPr="003A09D6">
        <w:rPr>
          <w:rFonts w:eastAsia="Arial" w:cstheme="minorHAnsi"/>
          <w:lang w:val="en-GB"/>
        </w:rPr>
        <w:t>determine a grade</w:t>
      </w:r>
      <w:r w:rsidRPr="003A09D6">
        <w:rPr>
          <w:rFonts w:eastAsia="Arial" w:cstheme="minorHAnsi"/>
          <w:lang w:val="en-GB"/>
        </w:rPr>
        <w:t xml:space="preserve"> varies from subject to subject. Te</w:t>
      </w:r>
      <w:r w:rsidR="00D17AA2" w:rsidRPr="003A09D6">
        <w:rPr>
          <w:rFonts w:eastAsia="Arial" w:cstheme="minorHAnsi"/>
          <w:lang w:val="en-GB"/>
        </w:rPr>
        <w:t>achers will provide sufficient</w:t>
      </w:r>
      <w:r w:rsidRPr="003A09D6">
        <w:rPr>
          <w:rFonts w:eastAsia="Arial" w:cstheme="minorHAnsi"/>
          <w:lang w:val="en-GB"/>
        </w:rPr>
        <w:t xml:space="preserve"> opportunity for learners to present evidence of their competence in aspects of the qualification as set out in the WJEC subject frameworks.</w:t>
      </w:r>
    </w:p>
    <w:p w14:paraId="28C2F2CE" w14:textId="4BE94227" w:rsidR="00FB6075" w:rsidRPr="003A09D6" w:rsidRDefault="003D39FA" w:rsidP="003A09D6">
      <w:pPr>
        <w:pStyle w:val="ListParagraph"/>
        <w:numPr>
          <w:ilvl w:val="1"/>
          <w:numId w:val="15"/>
        </w:numPr>
        <w:ind w:left="-283" w:right="-283"/>
        <w:jc w:val="both"/>
        <w:rPr>
          <w:rFonts w:eastAsia="Times New Roman"/>
          <w:color w:val="000000"/>
          <w:lang w:val="en-GB" w:eastAsia="en-GB"/>
        </w:rPr>
      </w:pPr>
      <w:r w:rsidRPr="003A09D6">
        <w:rPr>
          <w:rFonts w:eastAsia="Times New Roman"/>
          <w:color w:val="000000" w:themeColor="text1"/>
          <w:lang w:val="en-GB" w:eastAsia="en-GB"/>
        </w:rPr>
        <w:t xml:space="preserve">Having received each Assessment Plan from all </w:t>
      </w:r>
      <w:r w:rsidR="003A09D6" w:rsidRPr="003A09D6">
        <w:rPr>
          <w:rFonts w:eastAsia="Times New Roman"/>
          <w:color w:val="000000" w:themeColor="text1"/>
          <w:lang w:val="en-GB" w:eastAsia="en-GB"/>
        </w:rPr>
        <w:t>faculties the</w:t>
      </w:r>
      <w:r w:rsidRPr="003A09D6">
        <w:rPr>
          <w:rFonts w:eastAsia="Times New Roman"/>
          <w:color w:val="000000" w:themeColor="text1"/>
          <w:lang w:val="en-GB" w:eastAsia="en-GB"/>
        </w:rPr>
        <w:t xml:space="preserve"> </w:t>
      </w:r>
      <w:r w:rsidR="00724B45" w:rsidRPr="003A09D6">
        <w:rPr>
          <w:rFonts w:eastAsia="Times New Roman"/>
          <w:color w:val="000000" w:themeColor="text1"/>
          <w:lang w:val="en-GB" w:eastAsia="en-GB"/>
        </w:rPr>
        <w:t>SLT</w:t>
      </w:r>
      <w:r w:rsidRPr="003A09D6">
        <w:rPr>
          <w:rFonts w:eastAsia="Times New Roman"/>
          <w:color w:val="000000" w:themeColor="text1"/>
          <w:lang w:val="en-GB" w:eastAsia="en-GB"/>
        </w:rPr>
        <w:t xml:space="preserve"> will meet to review and approve the plans and </w:t>
      </w:r>
      <w:r w:rsidRPr="003A09D6">
        <w:rPr>
          <w:rFonts w:eastAsia="Times New Roman"/>
          <w:color w:val="00B0F0"/>
          <w:lang w:val="en-GB" w:eastAsia="en-GB"/>
        </w:rPr>
        <w:t xml:space="preserve">[record their decisions]. </w:t>
      </w:r>
      <w:r w:rsidRPr="003A09D6">
        <w:rPr>
          <w:rFonts w:eastAsia="Times New Roman"/>
          <w:color w:val="000000" w:themeColor="text1"/>
          <w:lang w:val="en-GB" w:eastAsia="en-GB"/>
        </w:rPr>
        <w:t>Whe</w:t>
      </w:r>
      <w:r w:rsidR="00724B45" w:rsidRPr="003A09D6">
        <w:rPr>
          <w:rFonts w:eastAsia="Times New Roman"/>
          <w:color w:val="000000" w:themeColor="text1"/>
          <w:lang w:val="en-GB" w:eastAsia="en-GB"/>
        </w:rPr>
        <w:t>n</w:t>
      </w:r>
      <w:r w:rsidR="00F6222F" w:rsidRPr="003A09D6">
        <w:rPr>
          <w:rFonts w:eastAsia="Times New Roman"/>
          <w:color w:val="000000" w:themeColor="text1"/>
          <w:lang w:val="en-GB" w:eastAsia="en-GB"/>
        </w:rPr>
        <w:t xml:space="preserve"> </w:t>
      </w:r>
      <w:r w:rsidR="000127AD" w:rsidRPr="003A09D6">
        <w:rPr>
          <w:rFonts w:eastAsia="Times New Roman"/>
          <w:color w:val="000000" w:themeColor="text1"/>
          <w:lang w:val="en-GB" w:eastAsia="en-GB"/>
        </w:rPr>
        <w:t>subject</w:t>
      </w:r>
      <w:r w:rsidR="00F6222F" w:rsidRPr="003A09D6">
        <w:rPr>
          <w:rFonts w:eastAsia="Times New Roman"/>
          <w:color w:val="000000" w:themeColor="text1"/>
          <w:lang w:val="en-GB" w:eastAsia="en-GB"/>
        </w:rPr>
        <w:t>s</w:t>
      </w:r>
      <w:r w:rsidR="000127AD" w:rsidRPr="003A09D6">
        <w:rPr>
          <w:rFonts w:eastAsia="Times New Roman"/>
          <w:color w:val="000000" w:themeColor="text1"/>
          <w:lang w:val="en-GB" w:eastAsia="en-GB"/>
        </w:rPr>
        <w:t xml:space="preserve"> need </w:t>
      </w:r>
      <w:r w:rsidRPr="003A09D6">
        <w:rPr>
          <w:rFonts w:eastAsia="Times New Roman"/>
          <w:color w:val="000000" w:themeColor="text1"/>
          <w:lang w:val="en-GB" w:eastAsia="en-GB"/>
        </w:rPr>
        <w:t xml:space="preserve">to review any aspect of their plan there will be an opportunity for that to happen and re-submit </w:t>
      </w:r>
      <w:r w:rsidR="00724B45" w:rsidRPr="003A09D6">
        <w:rPr>
          <w:rFonts w:eastAsia="Times New Roman"/>
          <w:color w:val="000000" w:themeColor="text1"/>
          <w:lang w:val="en-GB" w:eastAsia="en-GB"/>
        </w:rPr>
        <w:t xml:space="preserve">it </w:t>
      </w:r>
      <w:r w:rsidRPr="003A09D6">
        <w:rPr>
          <w:rFonts w:eastAsia="Times New Roman"/>
          <w:color w:val="000000" w:themeColor="text1"/>
          <w:lang w:val="en-GB" w:eastAsia="en-GB"/>
        </w:rPr>
        <w:t xml:space="preserve">to the </w:t>
      </w:r>
      <w:r w:rsidR="004A6A14" w:rsidRPr="003A09D6">
        <w:rPr>
          <w:rFonts w:eastAsia="Times New Roman"/>
          <w:color w:val="000000" w:themeColor="text1"/>
          <w:lang w:val="en-GB" w:eastAsia="en-GB"/>
        </w:rPr>
        <w:t>SLT</w:t>
      </w:r>
      <w:r w:rsidRPr="003A09D6">
        <w:rPr>
          <w:rFonts w:eastAsia="Times New Roman"/>
          <w:color w:val="000000" w:themeColor="text1"/>
          <w:lang w:val="en-GB" w:eastAsia="en-GB"/>
        </w:rPr>
        <w:t xml:space="preserve"> for approval.</w:t>
      </w:r>
    </w:p>
    <w:p w14:paraId="1D5EC59F" w14:textId="56F68247" w:rsidR="00FB6075" w:rsidRPr="00FB6075" w:rsidRDefault="004A6A14" w:rsidP="006F23A9">
      <w:pPr>
        <w:pStyle w:val="ListParagraph"/>
        <w:numPr>
          <w:ilvl w:val="1"/>
          <w:numId w:val="31"/>
        </w:numPr>
        <w:ind w:left="-283" w:right="-283"/>
        <w:jc w:val="both"/>
        <w:rPr>
          <w:rFonts w:eastAsia="Times New Roman"/>
          <w:color w:val="000000"/>
          <w:lang w:eastAsia="en-GB"/>
        </w:rPr>
      </w:pPr>
      <w:r w:rsidRPr="00FB6075">
        <w:rPr>
          <w:rFonts w:eastAsia="Times New Roman"/>
          <w:color w:val="000000"/>
          <w:lang w:val="en-GB" w:eastAsia="en-GB"/>
        </w:rPr>
        <w:lastRenderedPageBreak/>
        <w:t xml:space="preserve">By working together, the schools SLT and </w:t>
      </w:r>
      <w:r w:rsidR="003A09D6">
        <w:rPr>
          <w:rFonts w:eastAsia="Times New Roman"/>
          <w:color w:val="000000"/>
          <w:lang w:val="en-GB" w:eastAsia="en-GB"/>
        </w:rPr>
        <w:t>subject teachers</w:t>
      </w:r>
      <w:r w:rsidRPr="00FB6075">
        <w:rPr>
          <w:rFonts w:eastAsia="Times New Roman"/>
          <w:color w:val="000000"/>
          <w:lang w:val="en-GB" w:eastAsia="en-GB"/>
        </w:rPr>
        <w:t xml:space="preserve"> will discuss any necessary adjustments during the implementation period as a result of any unexpected change in circumstances due to the pandemic.</w:t>
      </w:r>
    </w:p>
    <w:p w14:paraId="59899ACD" w14:textId="5F0A08C6" w:rsidR="003A09D6" w:rsidRPr="00284430" w:rsidRDefault="004A6A14" w:rsidP="00284430">
      <w:pPr>
        <w:pStyle w:val="ListParagraph"/>
        <w:numPr>
          <w:ilvl w:val="1"/>
          <w:numId w:val="31"/>
        </w:numPr>
        <w:ind w:left="-283" w:right="-283"/>
        <w:jc w:val="both"/>
        <w:rPr>
          <w:rFonts w:eastAsia="Times New Roman"/>
          <w:color w:val="000000"/>
          <w:lang w:eastAsia="en-GB"/>
        </w:rPr>
      </w:pPr>
      <w:r w:rsidRPr="00FB6075">
        <w:rPr>
          <w:rFonts w:eastAsia="Times New Roman"/>
          <w:color w:val="000000"/>
          <w:lang w:val="en-GB" w:eastAsia="en-GB"/>
        </w:rPr>
        <w:t>In accordance with their responsibilities, the relevant SLT members and</w:t>
      </w:r>
      <w:r w:rsidR="003A09D6">
        <w:rPr>
          <w:rFonts w:eastAsia="Times New Roman"/>
          <w:color w:val="000000"/>
          <w:lang w:val="en-GB" w:eastAsia="en-GB"/>
        </w:rPr>
        <w:t xml:space="preserve"> subject teachers</w:t>
      </w:r>
      <w:r w:rsidRPr="00FB6075">
        <w:rPr>
          <w:rFonts w:eastAsia="Times New Roman"/>
          <w:color w:val="000000"/>
          <w:lang w:val="en-GB" w:eastAsia="en-GB"/>
        </w:rPr>
        <w:t xml:space="preserve"> will ensure the consistent quality and implementation of the plans as described in Section 7 below.</w:t>
      </w:r>
    </w:p>
    <w:p w14:paraId="1EFF8BBE" w14:textId="77777777" w:rsidR="00284430" w:rsidRPr="00284430" w:rsidRDefault="00284430" w:rsidP="00284430">
      <w:pPr>
        <w:pStyle w:val="ListParagraph"/>
        <w:ind w:left="-283" w:right="-283"/>
        <w:jc w:val="both"/>
        <w:rPr>
          <w:rFonts w:eastAsia="Times New Roman"/>
          <w:color w:val="000000"/>
          <w:lang w:eastAsia="en-GB"/>
        </w:rPr>
      </w:pPr>
    </w:p>
    <w:p w14:paraId="2FF0852E" w14:textId="4CA0BC82" w:rsidR="00BC3388" w:rsidRDefault="003D39FA" w:rsidP="006F23A9">
      <w:pPr>
        <w:pStyle w:val="ListParagraph"/>
        <w:numPr>
          <w:ilvl w:val="0"/>
          <w:numId w:val="15"/>
        </w:numPr>
        <w:ind w:left="-283" w:right="-283"/>
        <w:jc w:val="both"/>
        <w:rPr>
          <w:rFonts w:eastAsia="Times New Roman" w:cstheme="minorHAnsi"/>
          <w:b/>
          <w:bCs/>
          <w:color w:val="000000"/>
          <w:lang w:val="en-GB" w:eastAsia="en-GB"/>
        </w:rPr>
      </w:pPr>
      <w:r w:rsidRPr="003D39FA">
        <w:rPr>
          <w:rFonts w:eastAsia="Times New Roman" w:cstheme="minorHAnsi"/>
          <w:b/>
          <w:bCs/>
          <w:color w:val="000000"/>
          <w:lang w:val="en-GB" w:eastAsia="en-GB"/>
        </w:rPr>
        <w:t>Assessments devised by the school</w:t>
      </w:r>
    </w:p>
    <w:p w14:paraId="4D6CA1D0" w14:textId="77777777" w:rsidR="00284430" w:rsidRPr="003D39FA" w:rsidRDefault="00284430" w:rsidP="00284430">
      <w:pPr>
        <w:pStyle w:val="ListParagraph"/>
        <w:ind w:left="-283" w:right="-283"/>
        <w:jc w:val="both"/>
        <w:rPr>
          <w:rFonts w:eastAsia="Times New Roman" w:cstheme="minorHAnsi"/>
          <w:b/>
          <w:bCs/>
          <w:color w:val="000000"/>
          <w:lang w:val="en-GB" w:eastAsia="en-GB"/>
        </w:rPr>
      </w:pPr>
    </w:p>
    <w:p w14:paraId="553947E0" w14:textId="77777777" w:rsidR="005C7B2A" w:rsidRDefault="003D39FA" w:rsidP="005C7B2A">
      <w:pPr>
        <w:pStyle w:val="ListParagraph"/>
        <w:numPr>
          <w:ilvl w:val="1"/>
          <w:numId w:val="15"/>
        </w:numPr>
        <w:ind w:left="-283" w:right="-283"/>
        <w:jc w:val="both"/>
        <w:rPr>
          <w:rFonts w:eastAsia="Times New Roman" w:cstheme="minorHAnsi"/>
          <w:color w:val="00B0F0"/>
          <w:lang w:val="en-GB" w:eastAsia="en-GB"/>
        </w:rPr>
      </w:pPr>
      <w:r w:rsidRPr="00B86C3B">
        <w:rPr>
          <w:rFonts w:eastAsia="Times New Roman" w:cstheme="minorHAnsi"/>
          <w:color w:val="000000"/>
          <w:lang w:val="en-GB" w:eastAsia="en-GB"/>
        </w:rPr>
        <w:t xml:space="preserve">Where all sources of evidence are complete assessments provided by WJEC the subject's Assessment Plan will identify this and no adjustments will need to be made to the approaches if they are in line with the implementation requirements in the </w:t>
      </w:r>
      <w:r w:rsidRPr="00B86C3B">
        <w:rPr>
          <w:rFonts w:eastAsia="Times New Roman" w:cstheme="minorHAnsi"/>
          <w:color w:val="00B0F0"/>
          <w:lang w:val="en-GB" w:eastAsia="en-GB"/>
        </w:rPr>
        <w:t>[Non-Examination Assessment Policy].</w:t>
      </w:r>
    </w:p>
    <w:p w14:paraId="4DF2A876" w14:textId="4F8FA853" w:rsidR="005C7B2A" w:rsidRPr="005C7B2A" w:rsidRDefault="005C7B2A" w:rsidP="005C7B2A">
      <w:pPr>
        <w:pStyle w:val="ListParagraph"/>
        <w:numPr>
          <w:ilvl w:val="1"/>
          <w:numId w:val="15"/>
        </w:numPr>
        <w:ind w:left="-283" w:right="-283"/>
        <w:jc w:val="both"/>
        <w:rPr>
          <w:rFonts w:eastAsia="Times New Roman" w:cstheme="minorHAnsi"/>
          <w:color w:val="00B0F0"/>
          <w:lang w:val="en-GB" w:eastAsia="en-GB"/>
        </w:rPr>
      </w:pPr>
      <w:r w:rsidRPr="005C7B2A">
        <w:rPr>
          <w:rFonts w:eastAsia="Times New Roman" w:cstheme="minorHAnsi"/>
          <w:bCs/>
          <w:color w:val="000000"/>
          <w:lang w:val="en-GB" w:eastAsia="en-GB"/>
        </w:rPr>
        <w:t xml:space="preserve">It is expected that staff use WJEC assessment materials when gathering evidence. </w:t>
      </w:r>
    </w:p>
    <w:p w14:paraId="3C705983" w14:textId="0149A5F4" w:rsidR="00A27BDA" w:rsidRPr="008068A3" w:rsidRDefault="00B86C3B" w:rsidP="006F23A9">
      <w:pPr>
        <w:pStyle w:val="ListParagraph"/>
        <w:numPr>
          <w:ilvl w:val="1"/>
          <w:numId w:val="15"/>
        </w:numPr>
        <w:ind w:left="-283" w:right="-283"/>
        <w:jc w:val="both"/>
        <w:rPr>
          <w:rFonts w:eastAsia="Times New Roman" w:cstheme="minorHAnsi"/>
          <w:color w:val="000000"/>
          <w:lang w:val="en-GB" w:eastAsia="en-GB"/>
        </w:rPr>
      </w:pPr>
      <w:r w:rsidRPr="00B86C3B">
        <w:rPr>
          <w:rFonts w:eastAsia="Times New Roman" w:cstheme="minorHAnsi"/>
          <w:color w:val="000000"/>
          <w:lang w:val="en-GB" w:eastAsia="en-GB"/>
        </w:rPr>
        <w:t xml:space="preserve">Where a subject chooses to make minor changes to WJEC's assessment materials this will have been discussed and approved through the discussions about the Assessment Plans. All adaptations are expected to be consistent with the requirements of the </w:t>
      </w:r>
      <w:r w:rsidRPr="00B86C3B">
        <w:rPr>
          <w:rFonts w:eastAsia="Times New Roman" w:cstheme="minorHAnsi"/>
          <w:color w:val="00B0F0"/>
          <w:lang w:val="en-GB" w:eastAsia="en-GB"/>
        </w:rPr>
        <w:t>[WJEC Centre Assessment Creation Guide</w:t>
      </w:r>
      <w:r w:rsidR="00D17AA2">
        <w:rPr>
          <w:rFonts w:eastAsia="Times New Roman" w:cstheme="minorHAnsi"/>
          <w:color w:val="000000"/>
          <w:lang w:val="en-GB" w:eastAsia="en-GB"/>
        </w:rPr>
        <w:t xml:space="preserve">]. The </w:t>
      </w:r>
      <w:r w:rsidRPr="00B86C3B">
        <w:rPr>
          <w:rFonts w:eastAsia="Times New Roman" w:cstheme="minorHAnsi"/>
          <w:color w:val="000000"/>
          <w:lang w:val="en-GB" w:eastAsia="en-GB"/>
        </w:rPr>
        <w:t xml:space="preserve">staff </w:t>
      </w:r>
      <w:r w:rsidR="00D17AA2">
        <w:rPr>
          <w:rFonts w:eastAsia="Times New Roman" w:cstheme="minorHAnsi"/>
          <w:color w:val="000000"/>
          <w:lang w:val="en-GB" w:eastAsia="en-GB"/>
        </w:rPr>
        <w:t xml:space="preserve">adapting material </w:t>
      </w:r>
      <w:r w:rsidRPr="00B86C3B">
        <w:rPr>
          <w:rFonts w:eastAsia="Times New Roman" w:cstheme="minorHAnsi"/>
          <w:color w:val="000000"/>
          <w:lang w:val="en-GB" w:eastAsia="en-GB"/>
        </w:rPr>
        <w:t xml:space="preserve">will have received training through WJEC's online training programme and </w:t>
      </w:r>
      <w:r w:rsidR="00D17AA2">
        <w:rPr>
          <w:rFonts w:eastAsia="Times New Roman" w:cstheme="minorHAnsi"/>
          <w:color w:val="000000"/>
          <w:lang w:val="en-GB" w:eastAsia="en-GB"/>
        </w:rPr>
        <w:t xml:space="preserve">will be </w:t>
      </w:r>
      <w:r w:rsidRPr="00B86C3B">
        <w:rPr>
          <w:rFonts w:eastAsia="Times New Roman" w:cstheme="minorHAnsi"/>
          <w:color w:val="000000"/>
          <w:lang w:val="en-GB" w:eastAsia="en-GB"/>
        </w:rPr>
        <w:t>cons</w:t>
      </w:r>
      <w:r w:rsidR="00D17AA2">
        <w:rPr>
          <w:rFonts w:eastAsia="Times New Roman" w:cstheme="minorHAnsi"/>
          <w:color w:val="000000"/>
          <w:lang w:val="en-GB" w:eastAsia="en-GB"/>
        </w:rPr>
        <w:t xml:space="preserve">istent with the assessment </w:t>
      </w:r>
      <w:r w:rsidR="00D17AA2" w:rsidRPr="008068A3">
        <w:rPr>
          <w:rFonts w:eastAsia="Times New Roman" w:cstheme="minorHAnsi"/>
          <w:color w:val="000000"/>
          <w:lang w:val="en-GB" w:eastAsia="en-GB"/>
        </w:rPr>
        <w:t>principles</w:t>
      </w:r>
      <w:r w:rsidRPr="008068A3">
        <w:rPr>
          <w:rFonts w:eastAsia="Times New Roman" w:cstheme="minorHAnsi"/>
          <w:color w:val="000000"/>
          <w:lang w:val="en-GB" w:eastAsia="en-GB"/>
        </w:rPr>
        <w:t xml:space="preserve"> and the creation of assessments that are also on the WJEC website.</w:t>
      </w:r>
    </w:p>
    <w:p w14:paraId="45D81C2E" w14:textId="7DEA3632" w:rsidR="009F40FD" w:rsidRPr="008068A3" w:rsidRDefault="00B86C3B" w:rsidP="008068A3">
      <w:pPr>
        <w:pStyle w:val="ListParagraph"/>
        <w:numPr>
          <w:ilvl w:val="1"/>
          <w:numId w:val="15"/>
        </w:numPr>
        <w:ind w:left="-283" w:right="-283"/>
        <w:jc w:val="both"/>
        <w:rPr>
          <w:rFonts w:eastAsia="Times New Roman" w:cstheme="minorHAnsi"/>
          <w:lang w:val="en-GB" w:eastAsia="en-GB"/>
        </w:rPr>
      </w:pPr>
      <w:r w:rsidRPr="008068A3">
        <w:rPr>
          <w:rFonts w:eastAsia="Times New Roman"/>
          <w:lang w:val="en-GB" w:eastAsia="en-GB"/>
        </w:rPr>
        <w:t xml:space="preserve">If a particular subject decides to create a new assessment this must be discussed in the first instance with the line manager. </w:t>
      </w:r>
      <w:r w:rsidR="008036D6" w:rsidRPr="008068A3">
        <w:rPr>
          <w:rFonts w:eastAsia="Times New Roman"/>
          <w:lang w:val="en-GB" w:eastAsia="en-GB"/>
        </w:rPr>
        <w:t>The assessment activities MUST</w:t>
      </w:r>
      <w:r w:rsidR="00266B52" w:rsidRPr="008068A3">
        <w:rPr>
          <w:rFonts w:eastAsia="Times New Roman"/>
          <w:lang w:val="en-GB" w:eastAsia="en-GB"/>
        </w:rPr>
        <w:t xml:space="preserve"> satisfy all </w:t>
      </w:r>
      <w:r w:rsidR="00C6781B" w:rsidRPr="008068A3">
        <w:rPr>
          <w:rFonts w:eastAsia="Times New Roman"/>
          <w:lang w:val="en-GB" w:eastAsia="en-GB"/>
        </w:rPr>
        <w:t xml:space="preserve">assessment criteria and be consistent with </w:t>
      </w:r>
      <w:r w:rsidR="000950DF" w:rsidRPr="008068A3">
        <w:rPr>
          <w:rFonts w:eastAsia="Times New Roman"/>
          <w:lang w:val="en-GB" w:eastAsia="en-GB"/>
        </w:rPr>
        <w:t xml:space="preserve">the </w:t>
      </w:r>
      <w:r w:rsidR="000950DF" w:rsidRPr="008068A3">
        <w:rPr>
          <w:rFonts w:eastAsia="Times New Roman" w:cstheme="minorHAnsi"/>
          <w:color w:val="00B0F0"/>
          <w:lang w:val="en-GB" w:eastAsia="en-GB"/>
        </w:rPr>
        <w:t xml:space="preserve">WJEC </w:t>
      </w:r>
      <w:r w:rsidR="000950DF" w:rsidRPr="008068A3">
        <w:rPr>
          <w:rFonts w:eastAsia="Times New Roman" w:cstheme="minorHAnsi"/>
          <w:color w:val="000000" w:themeColor="text1"/>
          <w:lang w:val="en-GB" w:eastAsia="en-GB"/>
        </w:rPr>
        <w:t>Centre Assessment Creation Guide</w:t>
      </w:r>
      <w:r w:rsidR="001B3A00" w:rsidRPr="008068A3">
        <w:rPr>
          <w:rFonts w:eastAsia="Times New Roman" w:cstheme="minorHAnsi"/>
          <w:color w:val="000000" w:themeColor="text1"/>
          <w:lang w:val="en-GB" w:eastAsia="en-GB"/>
        </w:rPr>
        <w:t>.</w:t>
      </w:r>
      <w:r w:rsidR="000950DF" w:rsidRPr="008068A3">
        <w:rPr>
          <w:rFonts w:eastAsia="Times New Roman" w:cstheme="minorHAnsi"/>
          <w:color w:val="000000" w:themeColor="text1"/>
          <w:lang w:val="en-GB" w:eastAsia="en-GB"/>
        </w:rPr>
        <w:t xml:space="preserve"> </w:t>
      </w:r>
      <w:r w:rsidR="001B3A00" w:rsidRPr="008068A3">
        <w:rPr>
          <w:rFonts w:eastAsia="Times New Roman" w:cstheme="minorHAnsi"/>
          <w:color w:val="000000" w:themeColor="text1"/>
          <w:lang w:val="en-GB" w:eastAsia="en-GB"/>
        </w:rPr>
        <w:t>A</w:t>
      </w:r>
      <w:r w:rsidR="000950DF" w:rsidRPr="008068A3">
        <w:rPr>
          <w:rFonts w:eastAsia="Times New Roman" w:cstheme="minorHAnsi"/>
          <w:color w:val="000000" w:themeColor="text1"/>
          <w:lang w:val="en-GB" w:eastAsia="en-GB"/>
        </w:rPr>
        <w:t xml:space="preserve">ll staff who are creating assessments will have </w:t>
      </w:r>
      <w:r w:rsidR="00376372" w:rsidRPr="008068A3">
        <w:rPr>
          <w:rFonts w:eastAsia="Times New Roman" w:cstheme="minorHAnsi"/>
          <w:color w:val="000000" w:themeColor="text1"/>
          <w:lang w:val="en-GB" w:eastAsia="en-GB"/>
        </w:rPr>
        <w:t>accessed the appropriate training through the WJEC online training programme</w:t>
      </w:r>
      <w:r w:rsidR="008068A3" w:rsidRPr="008068A3">
        <w:rPr>
          <w:rFonts w:eastAsia="Times New Roman" w:cstheme="minorHAnsi"/>
          <w:color w:val="000000" w:themeColor="text1"/>
          <w:lang w:val="en-GB" w:eastAsia="en-GB"/>
        </w:rPr>
        <w:t>.</w:t>
      </w:r>
    </w:p>
    <w:p w14:paraId="273510E3" w14:textId="77777777" w:rsidR="009F40FD" w:rsidRDefault="009F40FD" w:rsidP="006F23A9">
      <w:pPr>
        <w:pStyle w:val="ListParagraph"/>
        <w:ind w:left="-283" w:right="-283"/>
        <w:jc w:val="both"/>
        <w:rPr>
          <w:rFonts w:eastAsia="Times New Roman" w:cstheme="minorHAnsi"/>
          <w:b/>
          <w:bCs/>
          <w:color w:val="000000"/>
          <w:lang w:val="en-GB" w:eastAsia="en-GB"/>
        </w:rPr>
      </w:pPr>
    </w:p>
    <w:p w14:paraId="50F9B7A1" w14:textId="66AFDDA7" w:rsidR="001C01A8" w:rsidRDefault="00684E44" w:rsidP="006F23A9">
      <w:pPr>
        <w:pStyle w:val="ListParagraph"/>
        <w:numPr>
          <w:ilvl w:val="0"/>
          <w:numId w:val="15"/>
        </w:numPr>
        <w:ind w:left="-283" w:right="-283"/>
        <w:jc w:val="both"/>
        <w:rPr>
          <w:rFonts w:eastAsia="Times New Roman" w:cstheme="minorHAnsi"/>
          <w:b/>
          <w:bCs/>
          <w:color w:val="000000"/>
          <w:lang w:val="en-GB" w:eastAsia="en-GB"/>
        </w:rPr>
      </w:pPr>
      <w:r>
        <w:rPr>
          <w:rFonts w:eastAsia="Times New Roman" w:cstheme="minorHAnsi"/>
          <w:b/>
          <w:bCs/>
          <w:color w:val="000000"/>
          <w:lang w:val="en-GB" w:eastAsia="en-GB"/>
        </w:rPr>
        <w:t>Delivering</w:t>
      </w:r>
      <w:r w:rsidR="00B86C3B" w:rsidRPr="00B86C3B">
        <w:rPr>
          <w:rFonts w:eastAsia="Times New Roman" w:cstheme="minorHAnsi"/>
          <w:b/>
          <w:bCs/>
          <w:color w:val="000000"/>
          <w:lang w:val="en-GB" w:eastAsia="en-GB"/>
        </w:rPr>
        <w:t xml:space="preserve"> Assessments </w:t>
      </w:r>
    </w:p>
    <w:p w14:paraId="0E70238D" w14:textId="77777777" w:rsidR="008068A3" w:rsidRPr="00B86C3B" w:rsidRDefault="008068A3" w:rsidP="008068A3">
      <w:pPr>
        <w:pStyle w:val="ListParagraph"/>
        <w:ind w:left="-283" w:right="-283"/>
        <w:jc w:val="both"/>
        <w:rPr>
          <w:rFonts w:eastAsia="Times New Roman" w:cstheme="minorHAnsi"/>
          <w:b/>
          <w:bCs/>
          <w:color w:val="000000"/>
          <w:lang w:val="en-GB" w:eastAsia="en-GB"/>
        </w:rPr>
      </w:pPr>
    </w:p>
    <w:p w14:paraId="2E5F2213" w14:textId="77777777" w:rsidR="00AA0CB9" w:rsidRDefault="004B5AB6" w:rsidP="006F23A9">
      <w:pPr>
        <w:pStyle w:val="ListParagraph"/>
        <w:numPr>
          <w:ilvl w:val="1"/>
          <w:numId w:val="15"/>
        </w:numPr>
        <w:ind w:left="-283" w:right="-283"/>
        <w:jc w:val="both"/>
        <w:rPr>
          <w:rFonts w:eastAsia="Times New Roman" w:cstheme="minorHAnsi"/>
          <w:color w:val="000000"/>
          <w:lang w:val="en-GB" w:eastAsia="en-GB"/>
        </w:rPr>
      </w:pPr>
      <w:r w:rsidRPr="004B5AB6">
        <w:rPr>
          <w:rFonts w:eastAsia="Times New Roman" w:cstheme="minorHAnsi"/>
          <w:color w:val="000000"/>
          <w:lang w:eastAsia="en-GB"/>
        </w:rPr>
        <w:t xml:space="preserve"> </w:t>
      </w:r>
      <w:r w:rsidRPr="0040606C">
        <w:rPr>
          <w:rFonts w:eastAsia="Times New Roman" w:cstheme="minorHAnsi"/>
          <w:color w:val="000000"/>
          <w:lang w:val="en-GB" w:eastAsia="en-GB"/>
        </w:rPr>
        <w:t xml:space="preserve">All subjects are expected to provide clear advance information based on </w:t>
      </w:r>
      <w:r w:rsidRPr="0040606C">
        <w:rPr>
          <w:rFonts w:eastAsia="Times New Roman" w:cstheme="minorHAnsi"/>
          <w:color w:val="00B0F0"/>
          <w:lang w:val="en-GB" w:eastAsia="en-GB"/>
        </w:rPr>
        <w:t xml:space="preserve">[subject assessment timeline] </w:t>
      </w:r>
      <w:r w:rsidRPr="0040606C">
        <w:rPr>
          <w:rFonts w:eastAsia="Times New Roman" w:cstheme="minorHAnsi"/>
          <w:color w:val="000000"/>
          <w:lang w:val="en-GB" w:eastAsia="en-GB"/>
        </w:rPr>
        <w:t xml:space="preserve">as an appendix to their Assessment Plan. All information on the length and requirements of the assessments that form the evidence base will be in the Subject Assessment Plan. </w:t>
      </w:r>
    </w:p>
    <w:p w14:paraId="6CBA3EA4" w14:textId="66D08CFE" w:rsidR="008B2C3A" w:rsidRPr="0040606C" w:rsidRDefault="004B5AB6" w:rsidP="006F23A9">
      <w:pPr>
        <w:pStyle w:val="ListParagraph"/>
        <w:numPr>
          <w:ilvl w:val="1"/>
          <w:numId w:val="15"/>
        </w:numPr>
        <w:ind w:left="-283" w:right="-283"/>
        <w:jc w:val="both"/>
        <w:rPr>
          <w:rFonts w:eastAsia="Times New Roman" w:cstheme="minorHAnsi"/>
          <w:color w:val="000000"/>
          <w:lang w:val="en-GB" w:eastAsia="en-GB"/>
        </w:rPr>
      </w:pPr>
      <w:r w:rsidRPr="0040606C">
        <w:rPr>
          <w:rFonts w:eastAsia="Times New Roman" w:cstheme="minorHAnsi"/>
          <w:color w:val="000000"/>
          <w:lang w:val="en-GB" w:eastAsia="en-GB"/>
        </w:rPr>
        <w:t>Any new assessments that form part of the evidence base to determine a grade and form part of the Subject Ass</w:t>
      </w:r>
      <w:r w:rsidR="00C450A5">
        <w:rPr>
          <w:rFonts w:eastAsia="Times New Roman" w:cstheme="minorHAnsi"/>
          <w:color w:val="000000"/>
          <w:lang w:val="en-GB" w:eastAsia="en-GB"/>
        </w:rPr>
        <w:t>essment Scheme will be set</w:t>
      </w:r>
      <w:r w:rsidRPr="0040606C">
        <w:rPr>
          <w:rFonts w:eastAsia="Times New Roman" w:cstheme="minorHAnsi"/>
          <w:color w:val="000000"/>
          <w:lang w:val="en-GB" w:eastAsia="en-GB"/>
        </w:rPr>
        <w:t xml:space="preserve"> following the same conditions as any Non-Examination Assessment where appropriate and possible.</w:t>
      </w:r>
    </w:p>
    <w:p w14:paraId="4D161D2B" w14:textId="171098B4" w:rsidR="00355BC9" w:rsidRPr="0040606C" w:rsidRDefault="000127AD" w:rsidP="006F23A9">
      <w:pPr>
        <w:pStyle w:val="ListParagraph"/>
        <w:numPr>
          <w:ilvl w:val="1"/>
          <w:numId w:val="15"/>
        </w:numPr>
        <w:ind w:left="-283" w:right="-283"/>
        <w:jc w:val="both"/>
        <w:rPr>
          <w:rFonts w:eastAsia="Times New Roman" w:cstheme="minorHAnsi"/>
          <w:color w:val="000000"/>
          <w:lang w:val="en-GB" w:eastAsia="en-GB"/>
        </w:rPr>
      </w:pPr>
      <w:r w:rsidRPr="0040606C">
        <w:rPr>
          <w:rFonts w:eastAsia="Times New Roman" w:cstheme="minorHAnsi"/>
          <w:color w:val="000000"/>
          <w:lang w:val="en-GB" w:eastAsia="en-GB"/>
        </w:rPr>
        <w:t>All staff are expected to work together to ensure the best possible conditions within the classroom for students to succeed and present evidence that is a fair reflection of their ability.</w:t>
      </w:r>
    </w:p>
    <w:p w14:paraId="351E3C81" w14:textId="5D0651C7" w:rsidR="001D2BB5" w:rsidRPr="0040606C" w:rsidRDefault="0040606C" w:rsidP="006F23A9">
      <w:pPr>
        <w:pStyle w:val="ListParagraph"/>
        <w:numPr>
          <w:ilvl w:val="1"/>
          <w:numId w:val="15"/>
        </w:numPr>
        <w:ind w:left="-283" w:right="-283"/>
        <w:jc w:val="both"/>
        <w:rPr>
          <w:rFonts w:eastAsia="Times New Roman"/>
          <w:color w:val="000000"/>
          <w:lang w:val="en-GB" w:eastAsia="en-GB"/>
        </w:rPr>
      </w:pPr>
      <w:r w:rsidRPr="0040606C">
        <w:rPr>
          <w:rFonts w:eastAsia="Times New Roman"/>
          <w:color w:val="000000"/>
          <w:lang w:val="en-GB" w:eastAsia="en-GB"/>
        </w:rPr>
        <w:t xml:space="preserve">The normal classroom will be the assessment area and the teacher </w:t>
      </w:r>
      <w:r>
        <w:rPr>
          <w:rFonts w:eastAsia="Times New Roman"/>
          <w:color w:val="000000"/>
          <w:lang w:val="en-GB" w:eastAsia="en-GB"/>
        </w:rPr>
        <w:t>will be</w:t>
      </w:r>
      <w:r w:rsidRPr="0040606C">
        <w:rPr>
          <w:rFonts w:eastAsia="Times New Roman"/>
          <w:color w:val="000000"/>
          <w:lang w:val="en-GB" w:eastAsia="en-GB"/>
        </w:rPr>
        <w:t xml:space="preserve"> responsible </w:t>
      </w:r>
      <w:r>
        <w:rPr>
          <w:rFonts w:eastAsia="Times New Roman"/>
          <w:color w:val="000000"/>
          <w:lang w:val="en-GB" w:eastAsia="en-GB"/>
        </w:rPr>
        <w:t xml:space="preserve">for setting out the classroom under the guidance of the Schools </w:t>
      </w:r>
      <w:r w:rsidR="00FA4B52">
        <w:rPr>
          <w:rFonts w:eastAsia="Times New Roman"/>
          <w:color w:val="000000"/>
          <w:lang w:val="en-GB" w:eastAsia="en-GB"/>
        </w:rPr>
        <w:t>SLT,</w:t>
      </w:r>
      <w:r w:rsidR="00C450A5">
        <w:rPr>
          <w:rFonts w:eastAsia="Times New Roman"/>
          <w:color w:val="000000"/>
          <w:lang w:val="en-GB" w:eastAsia="en-GB"/>
        </w:rPr>
        <w:t xml:space="preserve"> ensuring that</w:t>
      </w:r>
      <w:r w:rsidR="00FA4B52">
        <w:rPr>
          <w:rFonts w:eastAsia="Times New Roman"/>
          <w:color w:val="000000"/>
          <w:lang w:val="en-GB" w:eastAsia="en-GB"/>
        </w:rPr>
        <w:t xml:space="preserve"> t</w:t>
      </w:r>
      <w:r w:rsidRPr="0040606C">
        <w:rPr>
          <w:rFonts w:eastAsia="Times New Roman"/>
          <w:color w:val="000000"/>
          <w:lang w:val="en-GB" w:eastAsia="en-GB"/>
        </w:rPr>
        <w:t xml:space="preserve">he conditions </w:t>
      </w:r>
      <w:r w:rsidR="00C450A5">
        <w:rPr>
          <w:rFonts w:eastAsia="Times New Roman"/>
          <w:color w:val="000000"/>
          <w:lang w:val="en-GB" w:eastAsia="en-GB"/>
        </w:rPr>
        <w:t>outlined in</w:t>
      </w:r>
      <w:r w:rsidRPr="0040606C">
        <w:rPr>
          <w:rFonts w:eastAsia="Times New Roman"/>
          <w:color w:val="000000"/>
          <w:lang w:val="en-GB" w:eastAsia="en-GB"/>
        </w:rPr>
        <w:t xml:space="preserve"> </w:t>
      </w:r>
      <w:r w:rsidRPr="00FA4B52">
        <w:rPr>
          <w:rFonts w:eastAsia="Times New Roman"/>
          <w:lang w:val="en-GB" w:eastAsia="en-GB"/>
        </w:rPr>
        <w:t>the</w:t>
      </w:r>
      <w:r w:rsidRPr="00677772">
        <w:rPr>
          <w:rFonts w:eastAsia="Times New Roman"/>
          <w:color w:val="00B0F0"/>
          <w:lang w:val="en-GB" w:eastAsia="en-GB"/>
        </w:rPr>
        <w:t xml:space="preserve"> [Covid Risk Assessment v11] </w:t>
      </w:r>
      <w:r w:rsidR="00C450A5">
        <w:rPr>
          <w:rFonts w:eastAsia="Times New Roman"/>
          <w:color w:val="000000"/>
          <w:lang w:val="en-GB" w:eastAsia="en-GB"/>
        </w:rPr>
        <w:t xml:space="preserve">are </w:t>
      </w:r>
      <w:r w:rsidRPr="0040606C">
        <w:rPr>
          <w:rFonts w:eastAsia="Times New Roman"/>
          <w:color w:val="000000"/>
          <w:lang w:val="en-GB" w:eastAsia="en-GB"/>
        </w:rPr>
        <w:t>robust</w:t>
      </w:r>
      <w:r w:rsidR="00C450A5">
        <w:rPr>
          <w:rFonts w:eastAsia="Times New Roman"/>
          <w:color w:val="000000"/>
          <w:lang w:val="en-GB" w:eastAsia="en-GB"/>
        </w:rPr>
        <w:t xml:space="preserve"> and</w:t>
      </w:r>
      <w:r w:rsidRPr="0040606C">
        <w:rPr>
          <w:rFonts w:eastAsia="Times New Roman"/>
          <w:color w:val="000000"/>
          <w:lang w:val="en-GB" w:eastAsia="en-GB"/>
        </w:rPr>
        <w:t xml:space="preserve"> in place. Health and Safety will be the most import</w:t>
      </w:r>
      <w:r w:rsidR="00C450A5">
        <w:rPr>
          <w:rFonts w:eastAsia="Times New Roman"/>
          <w:color w:val="000000"/>
          <w:lang w:val="en-GB" w:eastAsia="en-GB"/>
        </w:rPr>
        <w:t>ant basis for the conditions under which the assessments are held</w:t>
      </w:r>
      <w:r w:rsidR="00677772">
        <w:rPr>
          <w:rFonts w:eastAsia="Times New Roman"/>
          <w:color w:val="000000"/>
          <w:lang w:val="en-GB" w:eastAsia="en-GB"/>
        </w:rPr>
        <w:t xml:space="preserve">. </w:t>
      </w:r>
    </w:p>
    <w:p w14:paraId="7FA006DC" w14:textId="77777777" w:rsidR="0087132B" w:rsidRPr="0087132B" w:rsidRDefault="00677772" w:rsidP="0087132B">
      <w:pPr>
        <w:pStyle w:val="ListParagraph"/>
        <w:numPr>
          <w:ilvl w:val="1"/>
          <w:numId w:val="15"/>
        </w:numPr>
        <w:ind w:left="-283" w:right="-283"/>
        <w:jc w:val="both"/>
        <w:rPr>
          <w:rFonts w:eastAsia="Times New Roman"/>
          <w:color w:val="000000" w:themeColor="text1"/>
          <w:lang w:eastAsia="en-GB"/>
        </w:rPr>
      </w:pPr>
      <w:r w:rsidRPr="00677772">
        <w:rPr>
          <w:rFonts w:eastAsia="Arial" w:cstheme="minorHAnsi"/>
          <w:lang w:val="en-GB"/>
        </w:rPr>
        <w:t xml:space="preserve">Learners complete </w:t>
      </w:r>
      <w:r w:rsidR="00C450A5">
        <w:rPr>
          <w:rFonts w:eastAsia="Arial" w:cstheme="minorHAnsi"/>
          <w:lang w:val="en-GB"/>
        </w:rPr>
        <w:t>work independently under controlled</w:t>
      </w:r>
      <w:r w:rsidRPr="00677772">
        <w:rPr>
          <w:rFonts w:eastAsia="Arial" w:cstheme="minorHAnsi"/>
          <w:lang w:val="en-GB"/>
        </w:rPr>
        <w:t xml:space="preserve"> conditions in the same way as non-exam assessments </w:t>
      </w:r>
      <w:r w:rsidR="009F40FD" w:rsidRPr="009F40FD">
        <w:rPr>
          <w:rFonts w:eastAsia="Arial" w:cstheme="minorHAnsi"/>
          <w:lang w:val="en-GB"/>
        </w:rPr>
        <w:t>(NEA)</w:t>
      </w:r>
      <w:r w:rsidRPr="009F40FD">
        <w:rPr>
          <w:rFonts w:eastAsia="Arial" w:cstheme="minorHAnsi"/>
          <w:lang w:val="en-GB"/>
        </w:rPr>
        <w:t>.</w:t>
      </w:r>
      <w:r w:rsidRPr="00677772">
        <w:t xml:space="preserve"> </w:t>
      </w:r>
      <w:r w:rsidRPr="00677772">
        <w:rPr>
          <w:rFonts w:eastAsia="Arial" w:cstheme="minorHAnsi"/>
          <w:lang w:val="en-GB"/>
        </w:rPr>
        <w:t>This is to en</w:t>
      </w:r>
      <w:r w:rsidR="00C450A5">
        <w:rPr>
          <w:rFonts w:eastAsia="Arial" w:cstheme="minorHAnsi"/>
          <w:lang w:val="en-GB"/>
        </w:rPr>
        <w:t>sure that the evidence is based</w:t>
      </w:r>
      <w:r w:rsidRPr="00677772">
        <w:rPr>
          <w:rFonts w:eastAsia="Arial" w:cstheme="minorHAnsi"/>
          <w:lang w:val="en-GB"/>
        </w:rPr>
        <w:t xml:space="preserve"> on the child's own work. Where possible, the work will be completed in the classroom.</w:t>
      </w:r>
      <w:r w:rsidR="00BB0C4E" w:rsidRPr="00677772">
        <w:rPr>
          <w:rFonts w:eastAsia="Arial" w:cstheme="minorHAnsi"/>
          <w:lang w:val="en-GB"/>
        </w:rPr>
        <w:t xml:space="preserve"> </w:t>
      </w:r>
      <w:r w:rsidRPr="00677772">
        <w:rPr>
          <w:rFonts w:eastAsia="Arial" w:cstheme="minorHAnsi"/>
          <w:lang w:val="en-GB"/>
        </w:rPr>
        <w:t>There may be periods when learners may have to complete work at home e.g., during a national lockdown or if they have to self-isolate. The school will introduce further mitigating measures at this point to try to ensure to the best of our ability that the learner's work is valid.</w:t>
      </w:r>
      <w:r>
        <w:rPr>
          <w:rFonts w:eastAsia="Arial" w:cstheme="minorHAnsi"/>
          <w:lang w:val="en-GB"/>
        </w:rPr>
        <w:t xml:space="preserve"> </w:t>
      </w:r>
    </w:p>
    <w:p w14:paraId="46F371AC" w14:textId="77777777" w:rsidR="003A5E1C" w:rsidRPr="003A5E1C" w:rsidRDefault="00677772" w:rsidP="003A5E1C">
      <w:pPr>
        <w:pStyle w:val="ListParagraph"/>
        <w:numPr>
          <w:ilvl w:val="1"/>
          <w:numId w:val="15"/>
        </w:numPr>
        <w:ind w:left="-283" w:right="-283"/>
        <w:jc w:val="both"/>
        <w:rPr>
          <w:rFonts w:eastAsia="Times New Roman"/>
          <w:color w:val="000000" w:themeColor="text1"/>
          <w:lang w:eastAsia="en-GB"/>
        </w:rPr>
      </w:pPr>
      <w:r w:rsidRPr="0087132B">
        <w:rPr>
          <w:rFonts w:eastAsiaTheme="minorEastAsia" w:cstheme="minorHAnsi"/>
          <w:color w:val="000000"/>
          <w:lang w:val="en-GB" w:eastAsia="en-GB"/>
        </w:rPr>
        <w:t xml:space="preserve">The school will also compare the work carried out at home with previous assessment work in confirming the validity of the work; this is particularly relevant if the </w:t>
      </w:r>
      <w:r w:rsidR="00C450A5" w:rsidRPr="0087132B">
        <w:rPr>
          <w:rFonts w:eastAsiaTheme="minorEastAsia" w:cstheme="minorHAnsi"/>
          <w:color w:val="000000"/>
          <w:lang w:val="en-GB" w:eastAsia="en-GB"/>
        </w:rPr>
        <w:t>evidence is atypical - completely</w:t>
      </w:r>
      <w:r w:rsidRPr="0087132B">
        <w:rPr>
          <w:rFonts w:eastAsiaTheme="minorEastAsia" w:cstheme="minorHAnsi"/>
          <w:color w:val="000000"/>
          <w:lang w:val="en-GB" w:eastAsia="en-GB"/>
        </w:rPr>
        <w:t xml:space="preserve"> </w:t>
      </w:r>
      <w:r w:rsidR="00C450A5" w:rsidRPr="0087132B">
        <w:rPr>
          <w:rFonts w:eastAsiaTheme="minorEastAsia" w:cstheme="minorHAnsi"/>
          <w:color w:val="000000"/>
          <w:lang w:val="en-GB" w:eastAsia="en-GB"/>
        </w:rPr>
        <w:t xml:space="preserve">different </w:t>
      </w:r>
      <w:r w:rsidRPr="0087132B">
        <w:rPr>
          <w:rFonts w:eastAsiaTheme="minorEastAsia" w:cstheme="minorHAnsi"/>
          <w:color w:val="000000"/>
          <w:lang w:val="en-GB" w:eastAsia="en-GB"/>
        </w:rPr>
        <w:t xml:space="preserve">from the </w:t>
      </w:r>
      <w:r w:rsidRPr="0087132B">
        <w:rPr>
          <w:rFonts w:eastAsiaTheme="minorEastAsia" w:cstheme="minorHAnsi"/>
          <w:color w:val="000000"/>
          <w:lang w:val="en-GB" w:eastAsia="en-GB"/>
        </w:rPr>
        <w:lastRenderedPageBreak/>
        <w:t>learner's normal standard of work. Staff may decide to carry out further activities to check that the pupil's work is valid.</w:t>
      </w:r>
    </w:p>
    <w:p w14:paraId="65165C92" w14:textId="64CA7B92" w:rsidR="008E0C64" w:rsidRPr="003A5E1C" w:rsidRDefault="003C62F4" w:rsidP="003A5E1C">
      <w:pPr>
        <w:pStyle w:val="ListParagraph"/>
        <w:numPr>
          <w:ilvl w:val="1"/>
          <w:numId w:val="15"/>
        </w:numPr>
        <w:ind w:left="-283" w:right="-283"/>
        <w:jc w:val="both"/>
        <w:rPr>
          <w:rFonts w:eastAsia="Times New Roman"/>
          <w:color w:val="000000" w:themeColor="text1"/>
          <w:lang w:eastAsia="en-GB"/>
        </w:rPr>
      </w:pPr>
      <w:r w:rsidRPr="003A5E1C">
        <w:rPr>
          <w:rFonts w:eastAsia="Times New Roman"/>
          <w:color w:val="000000" w:themeColor="text1"/>
          <w:lang w:val="en-GB" w:eastAsia="en-GB"/>
        </w:rPr>
        <w:t xml:space="preserve">In accordance with the </w:t>
      </w:r>
      <w:r w:rsidRPr="003A5E1C">
        <w:rPr>
          <w:rFonts w:eastAsia="Times New Roman"/>
          <w:color w:val="00B0F0"/>
          <w:lang w:val="en-GB" w:eastAsia="en-GB"/>
        </w:rPr>
        <w:t xml:space="preserve">[Examination Access Arrangements Policy] </w:t>
      </w:r>
      <w:r w:rsidRPr="003A5E1C">
        <w:rPr>
          <w:rFonts w:eastAsia="Times New Roman"/>
          <w:color w:val="000000" w:themeColor="text1"/>
          <w:lang w:val="en-GB" w:eastAsia="en-GB"/>
        </w:rPr>
        <w:t>all eligible learners will be entitled to th</w:t>
      </w:r>
      <w:r w:rsidR="00C450A5" w:rsidRPr="003A5E1C">
        <w:rPr>
          <w:rFonts w:eastAsia="Times New Roman"/>
          <w:color w:val="000000" w:themeColor="text1"/>
          <w:lang w:val="en-GB" w:eastAsia="en-GB"/>
        </w:rPr>
        <w:t>e appropriate access arrangements just as they would</w:t>
      </w:r>
      <w:r w:rsidRPr="003A5E1C">
        <w:rPr>
          <w:rFonts w:eastAsia="Times New Roman"/>
          <w:color w:val="000000" w:themeColor="text1"/>
          <w:lang w:val="en-GB" w:eastAsia="en-GB"/>
        </w:rPr>
        <w:t xml:space="preserve"> be in normal circumstances but with particular attention given to doing </w:t>
      </w:r>
      <w:r w:rsidR="006116B2" w:rsidRPr="003A5E1C">
        <w:rPr>
          <w:rFonts w:eastAsia="Times New Roman"/>
          <w:color w:val="000000" w:themeColor="text1"/>
          <w:lang w:val="en-GB" w:eastAsia="en-GB"/>
        </w:rPr>
        <w:t>this safely as outlined in the</w:t>
      </w:r>
      <w:r w:rsidRPr="003A5E1C">
        <w:rPr>
          <w:rFonts w:eastAsia="Times New Roman"/>
          <w:color w:val="000000" w:themeColor="text1"/>
          <w:lang w:val="en-GB" w:eastAsia="en-GB"/>
        </w:rPr>
        <w:t xml:space="preserve"> </w:t>
      </w:r>
      <w:r w:rsidR="006116B2" w:rsidRPr="003A5E1C">
        <w:rPr>
          <w:rFonts w:eastAsia="Times New Roman"/>
          <w:color w:val="000000" w:themeColor="text1"/>
          <w:lang w:val="en-GB" w:eastAsia="en-GB"/>
        </w:rPr>
        <w:t>[Covid Risk Assessment v11] We will keep</w:t>
      </w:r>
      <w:r w:rsidRPr="003A5E1C">
        <w:rPr>
          <w:rFonts w:eastAsia="Times New Roman"/>
          <w:color w:val="000000" w:themeColor="text1"/>
          <w:lang w:val="en-GB" w:eastAsia="en-GB"/>
        </w:rPr>
        <w:t xml:space="preserve"> records</w:t>
      </w:r>
      <w:r w:rsidR="006116B2" w:rsidRPr="003A5E1C">
        <w:rPr>
          <w:rFonts w:eastAsia="Times New Roman"/>
          <w:color w:val="000000" w:themeColor="text1"/>
          <w:lang w:val="en-GB" w:eastAsia="en-GB"/>
        </w:rPr>
        <w:t xml:space="preserve"> of these arrangements as is </w:t>
      </w:r>
      <w:r w:rsidRPr="003A5E1C">
        <w:rPr>
          <w:rFonts w:eastAsia="Times New Roman"/>
          <w:color w:val="000000" w:themeColor="text1"/>
          <w:lang w:val="en-GB" w:eastAsia="en-GB"/>
        </w:rPr>
        <w:t>the normal course of practice.</w:t>
      </w:r>
    </w:p>
    <w:p w14:paraId="24D086CB" w14:textId="509DB0B5" w:rsidR="00D9015C" w:rsidRPr="00714972" w:rsidRDefault="00AA0CB9" w:rsidP="006F23A9">
      <w:pPr>
        <w:pStyle w:val="ListParagraph"/>
        <w:numPr>
          <w:ilvl w:val="1"/>
          <w:numId w:val="15"/>
        </w:numPr>
        <w:spacing w:line="259" w:lineRule="auto"/>
        <w:ind w:left="-283" w:right="-283"/>
        <w:jc w:val="both"/>
        <w:rPr>
          <w:rFonts w:eastAsiaTheme="minorEastAsia"/>
        </w:rPr>
      </w:pPr>
      <w:r w:rsidRPr="00AA0CB9">
        <w:rPr>
          <w:rFonts w:eastAsia="Arial" w:cstheme="minorHAnsi"/>
          <w:lang w:val="en-GB"/>
        </w:rPr>
        <w:t>Whilst implementing current policies in relation to Public Examinations and Controlled Assessments, the sch</w:t>
      </w:r>
      <w:r w:rsidR="006116B2">
        <w:rPr>
          <w:rFonts w:eastAsia="Arial" w:cstheme="minorHAnsi"/>
          <w:lang w:val="en-GB"/>
        </w:rPr>
        <w:t>ool will ensure that it fulfils</w:t>
      </w:r>
      <w:r w:rsidRPr="00AA0CB9">
        <w:rPr>
          <w:rFonts w:eastAsia="Arial" w:cstheme="minorHAnsi"/>
          <w:lang w:val="en-GB"/>
        </w:rPr>
        <w:t xml:space="preserve"> its Public Sector Equality Duty.</w:t>
      </w:r>
      <w:r>
        <w:rPr>
          <w:rFonts w:eastAsia="Arial" w:cstheme="minorHAnsi"/>
          <w:lang w:val="en-GB"/>
        </w:rPr>
        <w:t xml:space="preserve"> </w:t>
      </w:r>
      <w:r w:rsidRPr="00AA0CB9">
        <w:rPr>
          <w:rFonts w:eastAsia="Arial" w:cstheme="minorHAnsi"/>
          <w:lang w:val="en-GB"/>
        </w:rPr>
        <w:t>The school will also follow data protection and data processing regulations.</w:t>
      </w:r>
    </w:p>
    <w:p w14:paraId="68A52ACE" w14:textId="77777777" w:rsidR="0087132B" w:rsidRPr="0087132B" w:rsidRDefault="00143E6D" w:rsidP="0087132B">
      <w:pPr>
        <w:pStyle w:val="ListParagraph"/>
        <w:numPr>
          <w:ilvl w:val="1"/>
          <w:numId w:val="15"/>
        </w:numPr>
        <w:ind w:left="-283" w:right="-283"/>
        <w:jc w:val="both"/>
        <w:rPr>
          <w:rFonts w:eastAsia="Times New Roman"/>
          <w:color w:val="000000"/>
          <w:lang w:val="en-GB" w:eastAsia="en-GB"/>
        </w:rPr>
      </w:pPr>
      <w:r>
        <w:rPr>
          <w:rFonts w:eastAsia="Times New Roman"/>
          <w:color w:val="000000" w:themeColor="text1"/>
          <w:lang w:val="en-GB" w:eastAsia="en-GB"/>
        </w:rPr>
        <w:t>Through the process a</w:t>
      </w:r>
      <w:r w:rsidR="00AA0CB9" w:rsidRPr="00143E6D">
        <w:rPr>
          <w:rFonts w:eastAsia="Times New Roman"/>
          <w:color w:val="000000" w:themeColor="text1"/>
          <w:lang w:val="en-GB" w:eastAsia="en-GB"/>
        </w:rPr>
        <w:t>ll teachers</w:t>
      </w:r>
      <w:r w:rsidRPr="00143E6D">
        <w:rPr>
          <w:rFonts w:eastAsia="Times New Roman"/>
          <w:color w:val="000000" w:themeColor="text1"/>
          <w:lang w:val="en-GB" w:eastAsia="en-GB"/>
        </w:rPr>
        <w:t xml:space="preserve"> </w:t>
      </w:r>
      <w:r w:rsidR="00AA0CB9" w:rsidRPr="00143E6D">
        <w:rPr>
          <w:rFonts w:eastAsia="Times New Roman"/>
          <w:color w:val="000000" w:themeColor="text1"/>
          <w:lang w:val="en-GB" w:eastAsia="en-GB"/>
        </w:rPr>
        <w:t>should ensure that they consistently confirm the validity of learners' work and record any decisions as part of the awarding process.</w:t>
      </w:r>
    </w:p>
    <w:p w14:paraId="47D2F464" w14:textId="4E661A56" w:rsidR="00FB6075" w:rsidRPr="0087132B" w:rsidRDefault="00AA0CB9" w:rsidP="0087132B">
      <w:pPr>
        <w:pStyle w:val="ListParagraph"/>
        <w:numPr>
          <w:ilvl w:val="1"/>
          <w:numId w:val="15"/>
        </w:numPr>
        <w:ind w:left="-283" w:right="-283"/>
        <w:jc w:val="both"/>
        <w:rPr>
          <w:rFonts w:eastAsia="Times New Roman"/>
          <w:color w:val="000000"/>
          <w:lang w:val="en-GB" w:eastAsia="en-GB"/>
        </w:rPr>
      </w:pPr>
      <w:r w:rsidRPr="0087132B">
        <w:rPr>
          <w:rFonts w:eastAsia="Times New Roman"/>
          <w:color w:val="000000" w:themeColor="text1"/>
          <w:lang w:val="en-GB" w:eastAsia="en-GB"/>
        </w:rPr>
        <w:t xml:space="preserve">Where there are family or friends' relations between staff and learners those staff should </w:t>
      </w:r>
      <w:r w:rsidRPr="0087132B">
        <w:rPr>
          <w:rFonts w:eastAsia="Times New Roman"/>
          <w:color w:val="00B0F0"/>
          <w:lang w:val="en-GB" w:eastAsia="en-GB"/>
        </w:rPr>
        <w:t xml:space="preserve">[declare the conflict of interest]. </w:t>
      </w:r>
      <w:r w:rsidRPr="0087132B">
        <w:rPr>
          <w:rFonts w:eastAsia="Times New Roman"/>
          <w:lang w:val="en-GB" w:eastAsia="en-GB"/>
        </w:rPr>
        <w:t xml:space="preserve">It will be the responsibility of the </w:t>
      </w:r>
      <w:r w:rsidR="0087132B">
        <w:rPr>
          <w:rFonts w:eastAsia="Times New Roman"/>
          <w:lang w:val="en-GB" w:eastAsia="en-GB"/>
        </w:rPr>
        <w:t>SLT</w:t>
      </w:r>
      <w:r w:rsidRPr="0087132B">
        <w:rPr>
          <w:rFonts w:eastAsia="Times New Roman"/>
          <w:lang w:val="en-GB" w:eastAsia="en-GB"/>
        </w:rPr>
        <w:t xml:space="preserve"> to secure internal arrangements to ensure that assessment is consistent and fair </w:t>
      </w:r>
      <w:proofErr w:type="gramStart"/>
      <w:r w:rsidRPr="0087132B">
        <w:rPr>
          <w:rFonts w:eastAsia="Times New Roman"/>
          <w:lang w:val="en-GB" w:eastAsia="en-GB"/>
        </w:rPr>
        <w:t>and</w:t>
      </w:r>
      <w:r w:rsidR="006116B2" w:rsidRPr="0087132B">
        <w:rPr>
          <w:rFonts w:eastAsia="Times New Roman"/>
          <w:lang w:val="en-GB" w:eastAsia="en-GB"/>
        </w:rPr>
        <w:t xml:space="preserve"> </w:t>
      </w:r>
      <w:r w:rsidRPr="0087132B">
        <w:rPr>
          <w:rFonts w:eastAsia="Times New Roman"/>
          <w:lang w:val="en-GB" w:eastAsia="en-GB"/>
        </w:rPr>
        <w:t xml:space="preserve"> </w:t>
      </w:r>
      <w:r w:rsidR="006116B2" w:rsidRPr="0087132B">
        <w:rPr>
          <w:rFonts w:eastAsia="Times New Roman"/>
          <w:lang w:val="en-GB" w:eastAsia="en-GB"/>
        </w:rPr>
        <w:t>consider</w:t>
      </w:r>
      <w:proofErr w:type="gramEnd"/>
      <w:r w:rsidR="006116B2" w:rsidRPr="0087132B">
        <w:rPr>
          <w:rFonts w:eastAsia="Times New Roman"/>
          <w:lang w:val="en-GB" w:eastAsia="en-GB"/>
        </w:rPr>
        <w:t xml:space="preserve"> </w:t>
      </w:r>
      <w:r w:rsidRPr="0087132B">
        <w:rPr>
          <w:rFonts w:eastAsia="Times New Roman"/>
          <w:lang w:val="en-GB" w:eastAsia="en-GB"/>
        </w:rPr>
        <w:t xml:space="preserve">different options such as </w:t>
      </w:r>
      <w:r w:rsidR="00116416" w:rsidRPr="0087132B">
        <w:rPr>
          <w:rFonts w:eastAsia="Times New Roman"/>
          <w:lang w:val="en-GB" w:eastAsia="en-GB"/>
        </w:rPr>
        <w:t xml:space="preserve">assessing the tasks unnamed </w:t>
      </w:r>
      <w:r w:rsidR="002C6914" w:rsidRPr="0087132B">
        <w:rPr>
          <w:rFonts w:eastAsia="Times New Roman"/>
          <w:lang w:val="en-GB" w:eastAsia="en-GB"/>
        </w:rPr>
        <w:t xml:space="preserve">etc. </w:t>
      </w:r>
    </w:p>
    <w:p w14:paraId="35418BCD" w14:textId="29060654" w:rsidR="002C6914" w:rsidRDefault="002C6914" w:rsidP="006F23A9">
      <w:pPr>
        <w:pStyle w:val="ListParagraph"/>
        <w:numPr>
          <w:ilvl w:val="1"/>
          <w:numId w:val="15"/>
        </w:numPr>
        <w:ind w:left="-283" w:right="-283"/>
        <w:jc w:val="both"/>
        <w:rPr>
          <w:rFonts w:eastAsia="Times New Roman"/>
          <w:color w:val="000000"/>
          <w:lang w:val="en-GB" w:eastAsia="en-GB"/>
        </w:rPr>
      </w:pPr>
      <w:r w:rsidRPr="00FB6075">
        <w:rPr>
          <w:rFonts w:eastAsia="Times New Roman"/>
          <w:color w:val="000000"/>
          <w:lang w:val="en-GB" w:eastAsia="en-GB"/>
        </w:rPr>
        <w:t xml:space="preserve">All learner’s assessment evidence, the </w:t>
      </w:r>
      <w:r w:rsidRPr="00FB6075">
        <w:rPr>
          <w:rFonts w:eastAsia="Times New Roman"/>
          <w:color w:val="00B0F0"/>
          <w:lang w:val="en-GB" w:eastAsia="en-GB"/>
        </w:rPr>
        <w:t xml:space="preserve">[Learner Decision Record] </w:t>
      </w:r>
      <w:r w:rsidRPr="00FB6075">
        <w:rPr>
          <w:rFonts w:eastAsia="Times New Roman"/>
          <w:color w:val="000000"/>
          <w:lang w:val="en-GB" w:eastAsia="en-GB"/>
        </w:rPr>
        <w:t>and any relevant records relating to this year's assessment process</w:t>
      </w:r>
      <w:r w:rsidR="006116B2">
        <w:rPr>
          <w:rFonts w:eastAsia="Times New Roman"/>
          <w:color w:val="000000"/>
          <w:lang w:val="en-GB" w:eastAsia="en-GB"/>
        </w:rPr>
        <w:t xml:space="preserve"> will be kept securely</w:t>
      </w:r>
      <w:r w:rsidRPr="00FB6075">
        <w:rPr>
          <w:rFonts w:eastAsia="Times New Roman"/>
          <w:color w:val="000000"/>
          <w:lang w:val="en-GB" w:eastAsia="en-GB"/>
        </w:rPr>
        <w:t xml:space="preserve"> by </w:t>
      </w:r>
      <w:r w:rsidRPr="0087132B">
        <w:rPr>
          <w:rFonts w:eastAsia="Times New Roman"/>
          <w:color w:val="000000"/>
          <w:lang w:val="en-GB" w:eastAsia="en-GB"/>
        </w:rPr>
        <w:t xml:space="preserve">the </w:t>
      </w:r>
      <w:r w:rsidR="0087132B" w:rsidRPr="0087132B">
        <w:rPr>
          <w:rFonts w:eastAsia="Times New Roman"/>
          <w:color w:val="000000"/>
          <w:lang w:val="en-GB" w:eastAsia="en-GB"/>
        </w:rPr>
        <w:t>SLT</w:t>
      </w:r>
      <w:r w:rsidRPr="00FB6075">
        <w:rPr>
          <w:rFonts w:eastAsia="Times New Roman"/>
          <w:color w:val="000000"/>
          <w:lang w:val="en-GB" w:eastAsia="en-GB"/>
        </w:rPr>
        <w:t xml:space="preserve"> until requested. This is in line with normal arrangements under the Non-Examination Assessment Policy.</w:t>
      </w:r>
    </w:p>
    <w:p w14:paraId="672D8913" w14:textId="1F735B0E" w:rsidR="0065020D" w:rsidRPr="00FB6075" w:rsidRDefault="0065020D" w:rsidP="006F23A9">
      <w:pPr>
        <w:pStyle w:val="ListParagraph"/>
        <w:numPr>
          <w:ilvl w:val="1"/>
          <w:numId w:val="15"/>
        </w:numPr>
        <w:ind w:left="-283" w:right="-283"/>
        <w:jc w:val="both"/>
        <w:rPr>
          <w:rFonts w:eastAsia="Times New Roman"/>
          <w:color w:val="000000"/>
          <w:lang w:val="en-GB" w:eastAsia="en-GB"/>
        </w:rPr>
      </w:pPr>
      <w:r w:rsidRPr="0065020D">
        <w:rPr>
          <w:rFonts w:eastAsia="Times New Roman"/>
          <w:color w:val="000000"/>
          <w:lang w:val="en-GB" w:eastAsia="en-GB"/>
        </w:rPr>
        <w:t>All staff involved in the process of providing assessments will receive training and support on the procedures set out above by a combination of in-house specialists - the Head</w:t>
      </w:r>
      <w:r w:rsidR="00AA7746">
        <w:rPr>
          <w:rFonts w:eastAsia="Times New Roman"/>
          <w:color w:val="000000"/>
          <w:lang w:val="en-GB" w:eastAsia="en-GB"/>
        </w:rPr>
        <w:t xml:space="preserve">teacher </w:t>
      </w:r>
      <w:r w:rsidRPr="0065020D">
        <w:rPr>
          <w:rFonts w:eastAsia="Times New Roman"/>
          <w:color w:val="000000"/>
          <w:lang w:val="en-GB" w:eastAsia="en-GB"/>
        </w:rPr>
        <w:t xml:space="preserve">and Leadership Team, Examinations Officer, </w:t>
      </w:r>
      <w:proofErr w:type="spellStart"/>
      <w:r w:rsidRPr="0065020D">
        <w:rPr>
          <w:rFonts w:eastAsia="Times New Roman"/>
          <w:color w:val="000000"/>
          <w:lang w:val="en-GB" w:eastAsia="en-GB"/>
        </w:rPr>
        <w:t>ALNCo</w:t>
      </w:r>
      <w:proofErr w:type="spellEnd"/>
      <w:r w:rsidRPr="0065020D">
        <w:rPr>
          <w:rFonts w:eastAsia="Times New Roman"/>
          <w:color w:val="000000"/>
          <w:lang w:val="en-GB" w:eastAsia="en-GB"/>
        </w:rPr>
        <w:t xml:space="preserve"> and staff </w:t>
      </w:r>
      <w:r w:rsidR="00AA7746">
        <w:rPr>
          <w:rFonts w:eastAsia="Times New Roman"/>
          <w:color w:val="000000"/>
          <w:lang w:val="en-GB" w:eastAsia="en-GB"/>
        </w:rPr>
        <w:t xml:space="preserve">who work for or have </w:t>
      </w:r>
      <w:r w:rsidRPr="0065020D">
        <w:rPr>
          <w:rFonts w:eastAsia="Times New Roman"/>
          <w:color w:val="000000"/>
          <w:lang w:val="en-GB" w:eastAsia="en-GB"/>
        </w:rPr>
        <w:t>worked for WJEC as examiners or moderators, and by following WJEC's online program.</w:t>
      </w:r>
    </w:p>
    <w:p w14:paraId="5E62C844" w14:textId="77777777" w:rsidR="001A1234" w:rsidRPr="001A1234" w:rsidRDefault="001A1234" w:rsidP="006F23A9">
      <w:pPr>
        <w:pStyle w:val="ListParagraph"/>
        <w:ind w:left="-283" w:right="-283"/>
        <w:jc w:val="both"/>
        <w:rPr>
          <w:rFonts w:eastAsia="Times New Roman" w:cstheme="minorHAnsi"/>
          <w:b/>
          <w:bCs/>
          <w:color w:val="000000"/>
          <w:lang w:eastAsia="en-GB"/>
        </w:rPr>
      </w:pPr>
    </w:p>
    <w:p w14:paraId="6567E901" w14:textId="00E7E08E" w:rsidR="001A1234" w:rsidRDefault="00143E6D" w:rsidP="006F23A9">
      <w:pPr>
        <w:pStyle w:val="ListParagraph"/>
        <w:numPr>
          <w:ilvl w:val="0"/>
          <w:numId w:val="15"/>
        </w:numPr>
        <w:ind w:left="-283" w:right="-283"/>
        <w:jc w:val="both"/>
        <w:rPr>
          <w:rFonts w:eastAsia="Times New Roman" w:cstheme="minorHAnsi"/>
          <w:b/>
          <w:bCs/>
          <w:color w:val="000000"/>
          <w:lang w:val="en-GB" w:eastAsia="en-GB"/>
        </w:rPr>
      </w:pPr>
      <w:r w:rsidRPr="00143E6D">
        <w:rPr>
          <w:rFonts w:eastAsia="Times New Roman" w:cstheme="minorHAnsi"/>
          <w:b/>
          <w:bCs/>
          <w:color w:val="000000"/>
          <w:lang w:val="en-GB" w:eastAsia="en-GB"/>
        </w:rPr>
        <w:t>Quality assurance of assessment and grading decisions</w:t>
      </w:r>
    </w:p>
    <w:p w14:paraId="5A9E5418" w14:textId="77777777" w:rsidR="00CE2139" w:rsidRPr="00143E6D" w:rsidRDefault="00CE2139" w:rsidP="00CE2139">
      <w:pPr>
        <w:pStyle w:val="ListParagraph"/>
        <w:ind w:left="-283" w:right="-283"/>
        <w:jc w:val="both"/>
        <w:rPr>
          <w:rFonts w:eastAsia="Times New Roman" w:cstheme="minorHAnsi"/>
          <w:b/>
          <w:bCs/>
          <w:color w:val="000000"/>
          <w:lang w:val="en-GB" w:eastAsia="en-GB"/>
        </w:rPr>
      </w:pPr>
    </w:p>
    <w:p w14:paraId="671D9F43" w14:textId="77777777" w:rsidR="00143E6D" w:rsidRPr="00FA4B52" w:rsidRDefault="00143E6D" w:rsidP="006F23A9">
      <w:pPr>
        <w:pStyle w:val="ListParagraph"/>
        <w:numPr>
          <w:ilvl w:val="1"/>
          <w:numId w:val="15"/>
        </w:numPr>
        <w:ind w:left="-283" w:right="-283"/>
        <w:jc w:val="both"/>
        <w:rPr>
          <w:rFonts w:eastAsia="Times New Roman"/>
          <w:color w:val="000000"/>
          <w:lang w:val="en-GB" w:eastAsia="en-GB"/>
        </w:rPr>
      </w:pPr>
      <w:r w:rsidRPr="00FA4B52">
        <w:rPr>
          <w:rFonts w:eastAsia="Times New Roman"/>
          <w:color w:val="000000" w:themeColor="text1"/>
          <w:lang w:val="en-GB" w:eastAsia="en-GB"/>
        </w:rPr>
        <w:t xml:space="preserve">In accordance with our </w:t>
      </w:r>
      <w:r w:rsidRPr="00FA4B52">
        <w:rPr>
          <w:rFonts w:eastAsia="Times New Roman"/>
          <w:color w:val="00B0F0"/>
          <w:lang w:val="en-GB" w:eastAsia="en-GB"/>
        </w:rPr>
        <w:t xml:space="preserve">[Quality Assurance Policy] </w:t>
      </w:r>
      <w:r w:rsidRPr="00FA4B52">
        <w:rPr>
          <w:rFonts w:eastAsia="Times New Roman"/>
          <w:color w:val="000000" w:themeColor="text1"/>
          <w:lang w:val="en-GB" w:eastAsia="en-GB"/>
        </w:rPr>
        <w:t xml:space="preserve">all decisions on grades set by the school this year will be based on the same principles. </w:t>
      </w:r>
    </w:p>
    <w:p w14:paraId="4B53DB56" w14:textId="77777777" w:rsidR="00143E6D" w:rsidRPr="007D35BD" w:rsidRDefault="00143E6D" w:rsidP="006F23A9">
      <w:pPr>
        <w:pStyle w:val="ListParagraph"/>
        <w:numPr>
          <w:ilvl w:val="1"/>
          <w:numId w:val="15"/>
        </w:numPr>
        <w:ind w:left="-283" w:right="-283"/>
        <w:jc w:val="both"/>
        <w:rPr>
          <w:rFonts w:eastAsiaTheme="minorEastAsia"/>
          <w:color w:val="000000"/>
          <w:lang w:val="en-GB" w:eastAsia="en-GB"/>
        </w:rPr>
      </w:pPr>
      <w:r w:rsidRPr="007D35BD">
        <w:rPr>
          <w:rFonts w:eastAsia="Times New Roman"/>
          <w:color w:val="000000" w:themeColor="text1"/>
          <w:lang w:val="en-GB" w:eastAsia="en-GB"/>
        </w:rPr>
        <w:t>Through the process teachers will record any internal discussions as they all standardise each other's work and agree grades and any adjustments.</w:t>
      </w:r>
    </w:p>
    <w:p w14:paraId="079631DB" w14:textId="061D98D9" w:rsidR="007D35BD" w:rsidRPr="007D35BD" w:rsidRDefault="006116B2" w:rsidP="006F23A9">
      <w:pPr>
        <w:pStyle w:val="ListParagraph"/>
        <w:numPr>
          <w:ilvl w:val="1"/>
          <w:numId w:val="15"/>
        </w:numPr>
        <w:ind w:left="-283" w:right="-283"/>
        <w:jc w:val="both"/>
        <w:rPr>
          <w:color w:val="000000"/>
          <w:lang w:val="en-GB" w:eastAsia="en-GB"/>
        </w:rPr>
      </w:pPr>
      <w:r>
        <w:rPr>
          <w:rFonts w:eastAsia="Times New Roman"/>
          <w:color w:val="000000" w:themeColor="text1"/>
          <w:lang w:val="en-GB" w:eastAsia="en-GB"/>
        </w:rPr>
        <w:t>As part of the school</w:t>
      </w:r>
      <w:r w:rsidR="007D35BD" w:rsidRPr="007D35BD">
        <w:rPr>
          <w:rFonts w:eastAsia="Times New Roman"/>
          <w:color w:val="000000" w:themeColor="text1"/>
          <w:lang w:val="en-GB" w:eastAsia="en-GB"/>
        </w:rPr>
        <w:t xml:space="preserve"> &gt; school</w:t>
      </w:r>
      <w:r>
        <w:rPr>
          <w:rFonts w:eastAsia="Times New Roman"/>
          <w:color w:val="000000" w:themeColor="text1"/>
          <w:lang w:val="en-GB" w:eastAsia="en-GB"/>
        </w:rPr>
        <w:t xml:space="preserve"> collaboration</w:t>
      </w:r>
      <w:r w:rsidR="007D35BD" w:rsidRPr="007D35BD">
        <w:rPr>
          <w:rFonts w:eastAsia="Times New Roman"/>
          <w:color w:val="000000" w:themeColor="text1"/>
          <w:lang w:val="en-GB" w:eastAsia="en-GB"/>
        </w:rPr>
        <w:t xml:space="preserve">, colleagues across subjects will work together to support judgements and grade validation. This will happen continuously throughout the assessment period, and at the end </w:t>
      </w:r>
      <w:r>
        <w:rPr>
          <w:rFonts w:eastAsia="Times New Roman"/>
          <w:color w:val="000000" w:themeColor="text1"/>
          <w:lang w:val="en-GB" w:eastAsia="en-GB"/>
        </w:rPr>
        <w:t xml:space="preserve">through cross-county </w:t>
      </w:r>
      <w:r w:rsidR="0087132B">
        <w:rPr>
          <w:rFonts w:eastAsia="Times New Roman"/>
          <w:color w:val="000000" w:themeColor="text1"/>
          <w:lang w:val="en-GB" w:eastAsia="en-GB"/>
        </w:rPr>
        <w:t xml:space="preserve">moderation </w:t>
      </w:r>
      <w:r w:rsidR="0087132B" w:rsidRPr="007D35BD">
        <w:rPr>
          <w:rFonts w:eastAsia="Times New Roman"/>
          <w:color w:val="000000" w:themeColor="text1"/>
          <w:lang w:val="en-GB" w:eastAsia="en-GB"/>
        </w:rPr>
        <w:t>(</w:t>
      </w:r>
      <w:r w:rsidR="007D35BD" w:rsidRPr="007D35BD">
        <w:rPr>
          <w:rFonts w:eastAsia="Times New Roman"/>
          <w:color w:val="000000" w:themeColor="text1"/>
          <w:lang w:val="en-GB" w:eastAsia="en-GB"/>
        </w:rPr>
        <w:t>or cross-consortium where cross-county moderation is not possible).</w:t>
      </w:r>
    </w:p>
    <w:p w14:paraId="1E7FD1E4" w14:textId="41CD0F6C" w:rsidR="007D35BD" w:rsidRPr="000959DC" w:rsidRDefault="007D35BD" w:rsidP="006F23A9">
      <w:pPr>
        <w:pStyle w:val="ListParagraph"/>
        <w:numPr>
          <w:ilvl w:val="1"/>
          <w:numId w:val="15"/>
        </w:numPr>
        <w:ind w:left="-283" w:right="-283"/>
        <w:jc w:val="both"/>
        <w:rPr>
          <w:rFonts w:eastAsia="Times New Roman"/>
          <w:color w:val="000000"/>
          <w:lang w:val="en-GB" w:eastAsia="en-GB"/>
        </w:rPr>
      </w:pPr>
      <w:r w:rsidRPr="000959DC">
        <w:rPr>
          <w:rFonts w:eastAsia="Times New Roman"/>
          <w:color w:val="000000" w:themeColor="text1"/>
          <w:lang w:val="en-GB" w:eastAsia="en-GB"/>
        </w:rPr>
        <w:t xml:space="preserve">As part of internal verification processes the SLT will hold discussions with the </w:t>
      </w:r>
      <w:r w:rsidR="0087132B" w:rsidRPr="000959DC">
        <w:rPr>
          <w:rFonts w:eastAsia="Times New Roman"/>
          <w:color w:val="000000" w:themeColor="text1"/>
          <w:lang w:val="en-GB" w:eastAsia="en-GB"/>
        </w:rPr>
        <w:t>Faculty</w:t>
      </w:r>
      <w:r w:rsidRPr="000959DC">
        <w:rPr>
          <w:rFonts w:eastAsia="Times New Roman"/>
          <w:color w:val="000000" w:themeColor="text1"/>
          <w:lang w:val="en-GB" w:eastAsia="en-GB"/>
        </w:rPr>
        <w:t xml:space="preserve"> to review the procedures, evidence, </w:t>
      </w:r>
      <w:r w:rsidR="000959DC" w:rsidRPr="000959DC">
        <w:rPr>
          <w:rFonts w:eastAsia="Times New Roman"/>
          <w:color w:val="000000" w:themeColor="text1"/>
          <w:lang w:val="en-GB" w:eastAsia="en-GB"/>
        </w:rPr>
        <w:t>decisions,</w:t>
      </w:r>
      <w:r w:rsidRPr="000959DC">
        <w:rPr>
          <w:rFonts w:eastAsia="Times New Roman"/>
          <w:color w:val="000000" w:themeColor="text1"/>
          <w:lang w:val="en-GB" w:eastAsia="en-GB"/>
        </w:rPr>
        <w:t xml:space="preserve"> and grade profile.</w:t>
      </w:r>
    </w:p>
    <w:p w14:paraId="40B837AE" w14:textId="49F92130" w:rsidR="00192D27" w:rsidRPr="000959DC" w:rsidRDefault="007D35BD" w:rsidP="006F23A9">
      <w:pPr>
        <w:pStyle w:val="ListParagraph"/>
        <w:numPr>
          <w:ilvl w:val="1"/>
          <w:numId w:val="15"/>
        </w:numPr>
        <w:ind w:left="-283" w:right="-283"/>
        <w:jc w:val="both"/>
        <w:rPr>
          <w:rFonts w:eastAsia="Times New Roman"/>
          <w:color w:val="000000"/>
          <w:lang w:val="en-GB" w:eastAsia="en-GB"/>
        </w:rPr>
      </w:pPr>
      <w:r w:rsidRPr="000959DC">
        <w:rPr>
          <w:rFonts w:eastAsia="Times New Roman"/>
          <w:color w:val="000000" w:themeColor="text1"/>
          <w:lang w:val="en-GB" w:eastAsia="en-GB"/>
        </w:rPr>
        <w:t xml:space="preserve">As part of the internal </w:t>
      </w:r>
      <w:r w:rsidR="000959DC" w:rsidRPr="000959DC">
        <w:rPr>
          <w:rFonts w:eastAsia="Times New Roman"/>
          <w:color w:val="000000" w:themeColor="text1"/>
          <w:lang w:val="en-GB" w:eastAsia="en-GB"/>
        </w:rPr>
        <w:t>process,</w:t>
      </w:r>
      <w:r w:rsidRPr="000959DC">
        <w:rPr>
          <w:rFonts w:eastAsia="Times New Roman"/>
          <w:color w:val="000000" w:themeColor="text1"/>
          <w:lang w:val="en-GB" w:eastAsia="en-GB"/>
        </w:rPr>
        <w:t xml:space="preserve"> it is expected that consideration will be given when reviewing evidence to a cross-section of different learners.</w:t>
      </w:r>
      <w:r w:rsidR="003916E8">
        <w:rPr>
          <w:rFonts w:eastAsia="Times New Roman"/>
          <w:color w:val="000000" w:themeColor="text1"/>
          <w:lang w:val="en-GB" w:eastAsia="en-GB"/>
        </w:rPr>
        <w:t xml:space="preserve"> </w:t>
      </w:r>
      <w:r w:rsidR="003916E8" w:rsidRPr="000F448E">
        <w:rPr>
          <w:rFonts w:eastAsia="Times New Roman"/>
          <w:color w:val="000000" w:themeColor="text1"/>
          <w:lang w:val="en-GB" w:eastAsia="en-GB"/>
        </w:rPr>
        <w:t>All subjects will be expected to ensure a balanced representation of learners from different groups when sampling assessments including learners with additional learning needs and protected characteristics. Any special considerations will be considered in accordance with WJEC guidelines by a panel of qualified staff who will discuss and agree each individual case before completing the grading process.</w:t>
      </w:r>
    </w:p>
    <w:p w14:paraId="5619774E" w14:textId="6C49F4A9" w:rsidR="003736B6" w:rsidRPr="006F587F" w:rsidRDefault="000959DC" w:rsidP="006F23A9">
      <w:pPr>
        <w:pStyle w:val="ListParagraph"/>
        <w:numPr>
          <w:ilvl w:val="1"/>
          <w:numId w:val="15"/>
        </w:numPr>
        <w:ind w:left="-283" w:right="-283"/>
        <w:jc w:val="both"/>
        <w:rPr>
          <w:rFonts w:eastAsia="Times New Roman"/>
          <w:color w:val="000000"/>
          <w:lang w:val="en-GB" w:eastAsia="en-GB"/>
        </w:rPr>
      </w:pPr>
      <w:r w:rsidRPr="004570E8">
        <w:rPr>
          <w:rFonts w:eastAsia="Times New Roman"/>
          <w:color w:val="000000" w:themeColor="text1"/>
          <w:lang w:val="en-GB" w:eastAsia="en-GB"/>
        </w:rPr>
        <w:t>At the end o</w:t>
      </w:r>
      <w:r w:rsidR="006116B2" w:rsidRPr="004570E8">
        <w:rPr>
          <w:rFonts w:eastAsia="Times New Roman"/>
          <w:color w:val="000000" w:themeColor="text1"/>
          <w:lang w:val="en-GB" w:eastAsia="en-GB"/>
        </w:rPr>
        <w:t xml:space="preserve">f the process Anglesey's </w:t>
      </w:r>
      <w:r w:rsidRPr="004570E8">
        <w:rPr>
          <w:rFonts w:eastAsia="Times New Roman"/>
          <w:color w:val="000000" w:themeColor="text1"/>
          <w:lang w:val="en-GB" w:eastAsia="en-GB"/>
        </w:rPr>
        <w:t xml:space="preserve">secondary school Leaders, will support </w:t>
      </w:r>
      <w:r w:rsidR="009F3632" w:rsidRPr="004570E8">
        <w:rPr>
          <w:rFonts w:eastAsia="Times New Roman"/>
          <w:color w:val="000000" w:themeColor="text1"/>
          <w:lang w:val="en-GB" w:eastAsia="en-GB"/>
        </w:rPr>
        <w:t>each other to complete the final validation process and confirm the validity</w:t>
      </w:r>
      <w:r w:rsidRPr="004570E8">
        <w:rPr>
          <w:rFonts w:eastAsia="Times New Roman"/>
          <w:color w:val="000000" w:themeColor="text1"/>
          <w:lang w:val="en-GB" w:eastAsia="en-GB"/>
        </w:rPr>
        <w:t xml:space="preserve"> of the process and outcomes.</w:t>
      </w:r>
      <w:r w:rsidR="004570E8" w:rsidRPr="004570E8">
        <w:rPr>
          <w:rFonts w:ascii="Calibri" w:hAnsi="Calibri" w:cs="Calibri"/>
          <w:color w:val="000000"/>
          <w:shd w:val="clear" w:color="auto" w:fill="FFFFFF"/>
        </w:rPr>
        <w:t xml:space="preserve"> </w:t>
      </w:r>
    </w:p>
    <w:p w14:paraId="6C3BDE58" w14:textId="2E94D7C2" w:rsidR="006F587F" w:rsidRPr="004570E8" w:rsidRDefault="006F587F" w:rsidP="006F23A9">
      <w:pPr>
        <w:pStyle w:val="ListParagraph"/>
        <w:numPr>
          <w:ilvl w:val="1"/>
          <w:numId w:val="15"/>
        </w:numPr>
        <w:ind w:left="-283" w:right="-283"/>
        <w:jc w:val="both"/>
        <w:rPr>
          <w:rFonts w:eastAsia="Times New Roman"/>
          <w:color w:val="000000"/>
          <w:lang w:val="en-GB" w:eastAsia="en-GB"/>
        </w:rPr>
      </w:pPr>
      <w:r w:rsidRPr="006F587F">
        <w:rPr>
          <w:rFonts w:eastAsia="Times New Roman"/>
          <w:color w:val="000000"/>
          <w:lang w:val="en-GB" w:eastAsia="en-GB"/>
        </w:rPr>
        <w:t xml:space="preserve">Anglesey's common school model of arrangements has been approved across the region following a sharing and challenge meeting at the Regional Strategic Group which includes the Secondary Chairs of the 6 authorities and GwE representation as a critical </w:t>
      </w:r>
      <w:r>
        <w:rPr>
          <w:rFonts w:eastAsia="Times New Roman"/>
          <w:color w:val="000000"/>
          <w:lang w:val="en-GB" w:eastAsia="en-GB"/>
        </w:rPr>
        <w:t xml:space="preserve">friend </w:t>
      </w:r>
      <w:r w:rsidRPr="006F587F">
        <w:rPr>
          <w:rFonts w:eastAsia="Times New Roman"/>
          <w:color w:val="000000"/>
          <w:lang w:val="en-GB" w:eastAsia="en-GB"/>
        </w:rPr>
        <w:t>observ</w:t>
      </w:r>
      <w:r>
        <w:rPr>
          <w:rFonts w:eastAsia="Times New Roman"/>
          <w:color w:val="000000"/>
          <w:lang w:val="en-GB" w:eastAsia="en-GB"/>
        </w:rPr>
        <w:t>ing</w:t>
      </w:r>
      <w:r w:rsidRPr="006F587F">
        <w:rPr>
          <w:rFonts w:eastAsia="Times New Roman"/>
          <w:color w:val="000000"/>
          <w:lang w:val="en-GB" w:eastAsia="en-GB"/>
        </w:rPr>
        <w:t>.</w:t>
      </w:r>
    </w:p>
    <w:p w14:paraId="1E7668D7" w14:textId="43C9A062" w:rsidR="00921477" w:rsidRPr="000959DC" w:rsidRDefault="000959DC" w:rsidP="006F23A9">
      <w:pPr>
        <w:pStyle w:val="ListParagraph"/>
        <w:numPr>
          <w:ilvl w:val="1"/>
          <w:numId w:val="15"/>
        </w:numPr>
        <w:ind w:left="-283" w:right="-283"/>
        <w:jc w:val="both"/>
        <w:rPr>
          <w:rFonts w:eastAsia="Times New Roman"/>
          <w:color w:val="000000"/>
          <w:lang w:val="en-GB" w:eastAsia="en-GB"/>
        </w:rPr>
      </w:pPr>
      <w:r w:rsidRPr="000959DC">
        <w:rPr>
          <w:rFonts w:eastAsia="Times New Roman"/>
          <w:color w:val="000000"/>
          <w:lang w:val="en-GB" w:eastAsia="en-GB"/>
        </w:rPr>
        <w:lastRenderedPageBreak/>
        <w:t xml:space="preserve">In accordance with the </w:t>
      </w:r>
      <w:r w:rsidRPr="000959DC">
        <w:rPr>
          <w:rFonts w:eastAsia="Times New Roman"/>
          <w:color w:val="00B0F0"/>
          <w:lang w:val="en-GB" w:eastAsia="en-GB"/>
        </w:rPr>
        <w:t>[Equality Policy]</w:t>
      </w:r>
      <w:r w:rsidRPr="000959DC">
        <w:rPr>
          <w:rFonts w:eastAsia="Times New Roman"/>
          <w:color w:val="000000"/>
          <w:lang w:val="en-GB" w:eastAsia="en-GB"/>
        </w:rPr>
        <w:t xml:space="preserve">, which sets out the rights of all individuals to fairness, and in accordance with the </w:t>
      </w:r>
      <w:r w:rsidRPr="000959DC">
        <w:rPr>
          <w:rFonts w:eastAsia="Times New Roman"/>
          <w:color w:val="00B0F0"/>
          <w:lang w:val="en-GB" w:eastAsia="en-GB"/>
        </w:rPr>
        <w:t xml:space="preserve">[Teachers' Code of Professional Practice] </w:t>
      </w:r>
      <w:r w:rsidRPr="000959DC">
        <w:rPr>
          <w:rFonts w:eastAsia="Times New Roman"/>
          <w:color w:val="000000"/>
          <w:lang w:val="en-GB" w:eastAsia="en-GB"/>
        </w:rPr>
        <w:t>all those involved in the process are expected to act fairly and consistently at all times.</w:t>
      </w:r>
    </w:p>
    <w:p w14:paraId="55E6BA98" w14:textId="073A832C" w:rsidR="00BE1E64" w:rsidRPr="005F6D0A" w:rsidRDefault="009F3632" w:rsidP="006F23A9">
      <w:pPr>
        <w:pStyle w:val="ListParagraph"/>
        <w:numPr>
          <w:ilvl w:val="1"/>
          <w:numId w:val="15"/>
        </w:numPr>
        <w:ind w:left="-283" w:right="-283"/>
        <w:jc w:val="both"/>
        <w:rPr>
          <w:rFonts w:eastAsia="Times New Roman"/>
          <w:color w:val="000000"/>
          <w:lang w:val="en-GB" w:eastAsia="en-GB"/>
        </w:rPr>
      </w:pPr>
      <w:r>
        <w:rPr>
          <w:rFonts w:eastAsia="Times New Roman"/>
          <w:color w:val="000000" w:themeColor="text1"/>
          <w:lang w:val="en-GB" w:eastAsia="en-GB"/>
        </w:rPr>
        <w:t>When</w:t>
      </w:r>
      <w:r w:rsidR="005F6D0A" w:rsidRPr="005F6D0A">
        <w:rPr>
          <w:rFonts w:eastAsia="Times New Roman"/>
          <w:color w:val="000000" w:themeColor="text1"/>
          <w:lang w:val="en-GB" w:eastAsia="en-GB"/>
        </w:rPr>
        <w:t xml:space="preserve"> the need </w:t>
      </w:r>
      <w:r>
        <w:rPr>
          <w:rFonts w:eastAsia="Times New Roman"/>
          <w:color w:val="000000" w:themeColor="text1"/>
          <w:lang w:val="en-GB" w:eastAsia="en-GB"/>
        </w:rPr>
        <w:t xml:space="preserve">arises </w:t>
      </w:r>
      <w:r w:rsidR="005F6D0A" w:rsidRPr="005F6D0A">
        <w:rPr>
          <w:rFonts w:eastAsia="Times New Roman"/>
          <w:color w:val="000000" w:themeColor="text1"/>
          <w:lang w:val="en-GB" w:eastAsia="en-GB"/>
        </w:rPr>
        <w:t>to review the marking or a</w:t>
      </w:r>
      <w:r>
        <w:rPr>
          <w:rFonts w:eastAsia="Times New Roman"/>
          <w:color w:val="000000" w:themeColor="text1"/>
          <w:lang w:val="en-GB" w:eastAsia="en-GB"/>
        </w:rPr>
        <w:t xml:space="preserve"> teacher's opinion on the grade</w:t>
      </w:r>
      <w:r w:rsidR="005F6D0A" w:rsidRPr="005F6D0A">
        <w:rPr>
          <w:rFonts w:eastAsia="Times New Roman"/>
          <w:color w:val="000000" w:themeColor="text1"/>
          <w:lang w:val="en-GB" w:eastAsia="en-GB"/>
        </w:rPr>
        <w:t xml:space="preserve"> or grades</w:t>
      </w:r>
      <w:r>
        <w:rPr>
          <w:rFonts w:eastAsia="Times New Roman"/>
          <w:color w:val="000000" w:themeColor="text1"/>
          <w:lang w:val="en-GB" w:eastAsia="en-GB"/>
        </w:rPr>
        <w:t xml:space="preserve"> awarded</w:t>
      </w:r>
      <w:r w:rsidR="005F6D0A" w:rsidRPr="005F6D0A">
        <w:rPr>
          <w:rFonts w:eastAsia="Times New Roman"/>
          <w:color w:val="000000" w:themeColor="text1"/>
          <w:lang w:val="en-GB" w:eastAsia="en-GB"/>
        </w:rPr>
        <w:t xml:space="preserve"> </w:t>
      </w:r>
      <w:r w:rsidR="006778B9" w:rsidRPr="005F6D0A">
        <w:rPr>
          <w:rFonts w:eastAsia="Times New Roman"/>
          <w:color w:val="000000" w:themeColor="text1"/>
          <w:lang w:val="en-GB" w:eastAsia="en-GB"/>
        </w:rPr>
        <w:t>it is</w:t>
      </w:r>
      <w:r w:rsidR="005F6D0A" w:rsidRPr="005F6D0A">
        <w:rPr>
          <w:rFonts w:eastAsia="Times New Roman"/>
          <w:color w:val="000000" w:themeColor="text1"/>
          <w:lang w:val="en-GB" w:eastAsia="en-GB"/>
        </w:rPr>
        <w:t xml:space="preserve"> the </w:t>
      </w:r>
      <w:r w:rsidR="0087132B">
        <w:rPr>
          <w:rFonts w:eastAsia="Times New Roman"/>
          <w:color w:val="000000" w:themeColor="text1"/>
          <w:lang w:val="en-GB" w:eastAsia="en-GB"/>
        </w:rPr>
        <w:t>SLT</w:t>
      </w:r>
      <w:r>
        <w:rPr>
          <w:rFonts w:eastAsia="Times New Roman"/>
          <w:color w:val="000000" w:themeColor="text1"/>
          <w:lang w:val="en-GB" w:eastAsia="en-GB"/>
        </w:rPr>
        <w:t>'s responsibility to discuss this with the member of staff, ens</w:t>
      </w:r>
      <w:r w:rsidR="005F6D0A" w:rsidRPr="005F6D0A">
        <w:rPr>
          <w:rFonts w:eastAsia="Times New Roman"/>
          <w:color w:val="000000" w:themeColor="text1"/>
          <w:lang w:val="en-GB" w:eastAsia="en-GB"/>
        </w:rPr>
        <w:t xml:space="preserve">ure the necessary adjustments </w:t>
      </w:r>
      <w:r>
        <w:rPr>
          <w:rFonts w:eastAsia="Times New Roman"/>
          <w:color w:val="000000" w:themeColor="text1"/>
          <w:lang w:val="en-GB" w:eastAsia="en-GB"/>
        </w:rPr>
        <w:t xml:space="preserve">are made </w:t>
      </w:r>
      <w:r w:rsidR="005F6D0A" w:rsidRPr="005F6D0A">
        <w:rPr>
          <w:rFonts w:eastAsia="Times New Roman"/>
          <w:color w:val="000000" w:themeColor="text1"/>
          <w:lang w:val="en-GB" w:eastAsia="en-GB"/>
        </w:rPr>
        <w:t xml:space="preserve">and record </w:t>
      </w:r>
      <w:r>
        <w:rPr>
          <w:rFonts w:eastAsia="Times New Roman"/>
          <w:color w:val="000000" w:themeColor="text1"/>
          <w:lang w:val="en-GB" w:eastAsia="en-GB"/>
        </w:rPr>
        <w:t>the changes explaining the rationale for the changes</w:t>
      </w:r>
      <w:r w:rsidR="005F6D0A" w:rsidRPr="005F6D0A">
        <w:rPr>
          <w:rFonts w:eastAsia="Times New Roman"/>
          <w:color w:val="000000" w:themeColor="text1"/>
          <w:lang w:val="en-GB" w:eastAsia="en-GB"/>
        </w:rPr>
        <w:t xml:space="preserve">. This can happen at any point in the process when implementing the </w:t>
      </w:r>
      <w:r w:rsidR="005F6D0A" w:rsidRPr="006A456D">
        <w:rPr>
          <w:rFonts w:eastAsia="Times New Roman"/>
          <w:color w:val="00B0F0"/>
          <w:lang w:val="en-GB" w:eastAsia="en-GB"/>
        </w:rPr>
        <w:t>[Flowchart]</w:t>
      </w:r>
      <w:r w:rsidR="005F6D0A" w:rsidRPr="005F6D0A">
        <w:rPr>
          <w:rFonts w:eastAsia="Times New Roman"/>
          <w:color w:val="000000" w:themeColor="text1"/>
          <w:lang w:val="en-GB" w:eastAsia="en-GB"/>
        </w:rPr>
        <w:t>, whether</w:t>
      </w:r>
      <w:r>
        <w:rPr>
          <w:rFonts w:eastAsia="Times New Roman"/>
          <w:color w:val="000000" w:themeColor="text1"/>
          <w:lang w:val="en-GB" w:eastAsia="en-GB"/>
        </w:rPr>
        <w:t xml:space="preserve"> it is part of the internal standardisation </w:t>
      </w:r>
      <w:r w:rsidR="005F6D0A" w:rsidRPr="005F6D0A">
        <w:rPr>
          <w:rFonts w:eastAsia="Times New Roman"/>
          <w:color w:val="000000" w:themeColor="text1"/>
          <w:lang w:val="en-GB" w:eastAsia="en-GB"/>
        </w:rPr>
        <w:t>or school&gt; school</w:t>
      </w:r>
      <w:r>
        <w:rPr>
          <w:rFonts w:eastAsia="Times New Roman"/>
          <w:color w:val="000000" w:themeColor="text1"/>
          <w:lang w:val="en-GB" w:eastAsia="en-GB"/>
        </w:rPr>
        <w:t xml:space="preserve"> process</w:t>
      </w:r>
      <w:r w:rsidR="005F6D0A" w:rsidRPr="005F6D0A">
        <w:rPr>
          <w:rFonts w:eastAsia="Times New Roman"/>
          <w:color w:val="000000" w:themeColor="text1"/>
          <w:lang w:val="en-GB" w:eastAsia="en-GB"/>
        </w:rPr>
        <w:t>.</w:t>
      </w:r>
    </w:p>
    <w:p w14:paraId="5EC98628" w14:textId="56E1EA7C" w:rsidR="007E2526" w:rsidRPr="005F6D0A" w:rsidRDefault="005F6D0A" w:rsidP="006F23A9">
      <w:pPr>
        <w:pStyle w:val="ListParagraph"/>
        <w:numPr>
          <w:ilvl w:val="1"/>
          <w:numId w:val="15"/>
        </w:numPr>
        <w:ind w:left="-283" w:right="-283"/>
        <w:jc w:val="both"/>
        <w:rPr>
          <w:rFonts w:eastAsia="Times New Roman"/>
          <w:color w:val="000000" w:themeColor="text1"/>
          <w:lang w:val="en-GB" w:eastAsia="en-GB"/>
        </w:rPr>
      </w:pPr>
      <w:r w:rsidRPr="005F6D0A">
        <w:rPr>
          <w:rFonts w:eastAsia="Times New Roman"/>
          <w:color w:val="000000" w:themeColor="text1"/>
          <w:lang w:val="en-GB" w:eastAsia="en-GB"/>
        </w:rPr>
        <w:t xml:space="preserve">In accordance with </w:t>
      </w:r>
      <w:r w:rsidRPr="006A456D">
        <w:rPr>
          <w:rFonts w:eastAsia="Times New Roman"/>
          <w:color w:val="00B0F0"/>
          <w:lang w:val="en-GB" w:eastAsia="en-GB"/>
        </w:rPr>
        <w:t xml:space="preserve">[WJEC Grading Guidelines] </w:t>
      </w:r>
      <w:r w:rsidRPr="005F6D0A">
        <w:rPr>
          <w:rFonts w:eastAsia="Times New Roman"/>
          <w:color w:val="000000" w:themeColor="text1"/>
          <w:lang w:val="en-GB" w:eastAsia="en-GB"/>
        </w:rPr>
        <w:t xml:space="preserve">we will consider the grade and subject profiles against the </w:t>
      </w:r>
      <w:r w:rsidR="009F3632">
        <w:rPr>
          <w:rFonts w:eastAsia="Times New Roman"/>
          <w:color w:val="000000" w:themeColor="text1"/>
          <w:lang w:val="en-GB" w:eastAsia="en-GB"/>
        </w:rPr>
        <w:t>school's performance</w:t>
      </w:r>
      <w:r w:rsidRPr="005F6D0A">
        <w:rPr>
          <w:rFonts w:eastAsia="Times New Roman"/>
          <w:color w:val="000000" w:themeColor="text1"/>
          <w:lang w:val="en-GB" w:eastAsia="en-GB"/>
        </w:rPr>
        <w:t xml:space="preserve"> for previous years where appropriate. In addition, it is expected that </w:t>
      </w:r>
      <w:r w:rsidRPr="0087132B">
        <w:rPr>
          <w:rFonts w:eastAsia="Times New Roman"/>
          <w:color w:val="000000" w:themeColor="text1"/>
          <w:lang w:val="en-GB" w:eastAsia="en-GB"/>
        </w:rPr>
        <w:t>faculties, led</w:t>
      </w:r>
      <w:r w:rsidRPr="005F6D0A">
        <w:rPr>
          <w:rFonts w:eastAsia="Times New Roman"/>
          <w:color w:val="000000" w:themeColor="text1"/>
          <w:lang w:val="en-GB" w:eastAsia="en-GB"/>
        </w:rPr>
        <w:t xml:space="preserve"> by the </w:t>
      </w:r>
      <w:r>
        <w:rPr>
          <w:rFonts w:eastAsia="Times New Roman"/>
          <w:color w:val="000000" w:themeColor="text1"/>
          <w:lang w:val="en-GB" w:eastAsia="en-GB"/>
        </w:rPr>
        <w:t>SLT</w:t>
      </w:r>
      <w:r w:rsidRPr="005F6D0A">
        <w:rPr>
          <w:rFonts w:eastAsia="Times New Roman"/>
          <w:color w:val="000000" w:themeColor="text1"/>
          <w:lang w:val="en-GB" w:eastAsia="en-GB"/>
        </w:rPr>
        <w:t>, will ensure that subject final grades are considered in parallel with the internal knowledge of the cohort's histori</w:t>
      </w:r>
      <w:r w:rsidR="009F3632">
        <w:rPr>
          <w:rFonts w:eastAsia="Times New Roman"/>
          <w:color w:val="000000" w:themeColor="text1"/>
          <w:lang w:val="en-GB" w:eastAsia="en-GB"/>
        </w:rPr>
        <w:t>cal performance and</w:t>
      </w:r>
      <w:r w:rsidRPr="005F6D0A">
        <w:rPr>
          <w:rFonts w:eastAsia="Times New Roman"/>
          <w:color w:val="000000" w:themeColor="text1"/>
          <w:lang w:val="en-GB" w:eastAsia="en-GB"/>
        </w:rPr>
        <w:t xml:space="preserve"> information on target grades and FFT predictions.</w:t>
      </w:r>
    </w:p>
    <w:p w14:paraId="7AE7A4EC" w14:textId="77777777" w:rsidR="006A456D" w:rsidRPr="006A456D" w:rsidRDefault="006A456D" w:rsidP="006F23A9">
      <w:pPr>
        <w:pStyle w:val="ListParagraph"/>
        <w:numPr>
          <w:ilvl w:val="1"/>
          <w:numId w:val="15"/>
        </w:numPr>
        <w:ind w:left="-283" w:right="-283"/>
        <w:jc w:val="both"/>
        <w:rPr>
          <w:rFonts w:eastAsia="Times New Roman"/>
          <w:color w:val="000000" w:themeColor="text1"/>
          <w:lang w:val="en-GB" w:eastAsia="en-GB"/>
        </w:rPr>
      </w:pPr>
      <w:r w:rsidRPr="006A456D">
        <w:rPr>
          <w:rFonts w:eastAsia="Times New Roman"/>
          <w:color w:val="000000" w:themeColor="text1"/>
          <w:lang w:val="en-GB" w:eastAsia="en-GB"/>
        </w:rPr>
        <w:t xml:space="preserve">As part of their centre duties the school will follow WJEC's External Quality Assurance Processes as set out in the </w:t>
      </w:r>
      <w:r w:rsidRPr="006A456D">
        <w:rPr>
          <w:rFonts w:eastAsia="Times New Roman"/>
          <w:color w:val="00B0F0"/>
          <w:lang w:val="en-GB" w:eastAsia="en-GB"/>
        </w:rPr>
        <w:t>[Flowchart]</w:t>
      </w:r>
      <w:r w:rsidRPr="006A456D">
        <w:rPr>
          <w:rFonts w:eastAsia="Times New Roman"/>
          <w:lang w:val="en-GB" w:eastAsia="en-GB"/>
        </w:rPr>
        <w:t>.</w:t>
      </w:r>
    </w:p>
    <w:p w14:paraId="6AD541F2" w14:textId="77777777" w:rsidR="0087132B" w:rsidRDefault="006A456D" w:rsidP="0087132B">
      <w:pPr>
        <w:pStyle w:val="ListParagraph"/>
        <w:numPr>
          <w:ilvl w:val="1"/>
          <w:numId w:val="15"/>
        </w:numPr>
        <w:ind w:left="-283" w:right="-283"/>
        <w:jc w:val="both"/>
        <w:rPr>
          <w:rFonts w:eastAsia="Times New Roman"/>
          <w:color w:val="000000" w:themeColor="text1"/>
          <w:lang w:val="en-GB" w:eastAsia="en-GB"/>
        </w:rPr>
      </w:pPr>
      <w:r w:rsidRPr="006A456D">
        <w:rPr>
          <w:rFonts w:eastAsia="Times New Roman"/>
          <w:color w:val="000000" w:themeColor="text1"/>
          <w:lang w:val="en-GB" w:eastAsia="en-GB"/>
        </w:rPr>
        <w:t xml:space="preserve">Staff involved in the assessment processes will follow </w:t>
      </w:r>
      <w:r>
        <w:rPr>
          <w:rFonts w:eastAsia="Times New Roman"/>
          <w:color w:val="000000" w:themeColor="text1"/>
          <w:lang w:val="en-GB" w:eastAsia="en-GB"/>
        </w:rPr>
        <w:t>WJEC</w:t>
      </w:r>
      <w:r w:rsidRPr="006A456D">
        <w:rPr>
          <w:rFonts w:eastAsia="Times New Roman"/>
          <w:color w:val="000000" w:themeColor="text1"/>
          <w:lang w:val="en-GB" w:eastAsia="en-GB"/>
        </w:rPr>
        <w:t>'s training programme on the key areas.</w:t>
      </w:r>
    </w:p>
    <w:p w14:paraId="11B02DE2" w14:textId="040B627C" w:rsidR="0087132B" w:rsidRDefault="00AD52BB" w:rsidP="00740C9E">
      <w:pPr>
        <w:pStyle w:val="ListParagraph"/>
        <w:numPr>
          <w:ilvl w:val="1"/>
          <w:numId w:val="15"/>
        </w:numPr>
        <w:ind w:left="-283" w:right="-283"/>
        <w:jc w:val="both"/>
        <w:rPr>
          <w:rFonts w:eastAsia="Times New Roman"/>
          <w:color w:val="000000" w:themeColor="text1"/>
          <w:lang w:val="en-GB" w:eastAsia="en-GB"/>
        </w:rPr>
      </w:pPr>
      <w:r w:rsidRPr="0087132B">
        <w:rPr>
          <w:rFonts w:eastAsia="Times New Roman"/>
          <w:color w:val="000000" w:themeColor="text1"/>
          <w:lang w:val="en-GB" w:eastAsia="en-GB"/>
        </w:rPr>
        <w:t xml:space="preserve">By </w:t>
      </w:r>
      <w:r w:rsidR="006A456D" w:rsidRPr="0087132B">
        <w:rPr>
          <w:rFonts w:eastAsia="Times New Roman"/>
          <w:color w:val="000000" w:themeColor="text1"/>
          <w:lang w:val="en-GB" w:eastAsia="en-GB"/>
        </w:rPr>
        <w:t xml:space="preserve">Updating our </w:t>
      </w:r>
      <w:r w:rsidR="006A456D" w:rsidRPr="0087132B">
        <w:rPr>
          <w:rFonts w:eastAsia="Times New Roman"/>
          <w:color w:val="00B0F0"/>
          <w:lang w:val="en-GB" w:eastAsia="en-GB"/>
        </w:rPr>
        <w:t xml:space="preserve">[Privacy Notice] </w:t>
      </w:r>
      <w:r w:rsidR="006A456D" w:rsidRPr="0087132B">
        <w:rPr>
          <w:rFonts w:eastAsia="Times New Roman"/>
          <w:color w:val="000000" w:themeColor="text1"/>
          <w:lang w:val="en-GB" w:eastAsia="en-GB"/>
        </w:rPr>
        <w:t>in line with the latest GDPR requirements the school will deal with learners' data and information in a safe and appropriate way.</w:t>
      </w:r>
    </w:p>
    <w:p w14:paraId="43CDE91E" w14:textId="77777777" w:rsidR="00740C9E" w:rsidRPr="00740C9E" w:rsidRDefault="00740C9E" w:rsidP="00740C9E">
      <w:pPr>
        <w:pStyle w:val="ListParagraph"/>
        <w:ind w:left="-283" w:right="-283"/>
        <w:jc w:val="both"/>
        <w:rPr>
          <w:rFonts w:eastAsia="Times New Roman"/>
          <w:color w:val="000000" w:themeColor="text1"/>
          <w:lang w:val="en-GB" w:eastAsia="en-GB"/>
        </w:rPr>
      </w:pPr>
    </w:p>
    <w:p w14:paraId="6DCC3279" w14:textId="4D74F4F8" w:rsidR="001A1234" w:rsidRDefault="006A456D" w:rsidP="006F23A9">
      <w:pPr>
        <w:pStyle w:val="ListParagraph"/>
        <w:numPr>
          <w:ilvl w:val="0"/>
          <w:numId w:val="15"/>
        </w:numPr>
        <w:ind w:left="-283" w:right="-283"/>
        <w:jc w:val="both"/>
        <w:rPr>
          <w:rFonts w:eastAsia="Times New Roman" w:cstheme="minorHAnsi"/>
          <w:b/>
          <w:bCs/>
          <w:color w:val="000000"/>
          <w:lang w:val="en-GB" w:eastAsia="en-GB"/>
        </w:rPr>
      </w:pPr>
      <w:r w:rsidRPr="006A456D">
        <w:rPr>
          <w:rFonts w:eastAsia="Times New Roman" w:cstheme="minorHAnsi"/>
          <w:b/>
          <w:bCs/>
          <w:color w:val="000000"/>
          <w:lang w:val="en-GB" w:eastAsia="en-GB"/>
        </w:rPr>
        <w:t xml:space="preserve">Communicating with learners and parents/ carers </w:t>
      </w:r>
    </w:p>
    <w:p w14:paraId="1AE6BC77" w14:textId="77777777" w:rsidR="00740C9E" w:rsidRPr="006A456D" w:rsidRDefault="00740C9E" w:rsidP="00740C9E">
      <w:pPr>
        <w:pStyle w:val="ListParagraph"/>
        <w:ind w:left="-283" w:right="-283"/>
        <w:jc w:val="both"/>
        <w:rPr>
          <w:rFonts w:eastAsia="Times New Roman" w:cstheme="minorHAnsi"/>
          <w:b/>
          <w:bCs/>
          <w:color w:val="000000"/>
          <w:lang w:val="en-GB" w:eastAsia="en-GB"/>
        </w:rPr>
      </w:pPr>
    </w:p>
    <w:p w14:paraId="64D6F8B4" w14:textId="2E01B70A" w:rsidR="006F3C5E" w:rsidRPr="00C06627" w:rsidRDefault="00B84EF7" w:rsidP="006F23A9">
      <w:pPr>
        <w:pStyle w:val="ListParagraph"/>
        <w:numPr>
          <w:ilvl w:val="1"/>
          <w:numId w:val="15"/>
        </w:numPr>
        <w:ind w:left="-283" w:right="-283"/>
        <w:jc w:val="both"/>
        <w:rPr>
          <w:rFonts w:eastAsia="Times New Roman" w:cstheme="minorHAnsi"/>
          <w:color w:val="000000"/>
          <w:lang w:val="en-GB" w:eastAsia="en-GB"/>
        </w:rPr>
      </w:pPr>
      <w:r w:rsidRPr="00C06627">
        <w:rPr>
          <w:rFonts w:eastAsia="Times New Roman" w:cstheme="minorHAnsi"/>
          <w:color w:val="000000"/>
          <w:lang w:val="en-GB" w:eastAsia="en-GB"/>
        </w:rPr>
        <w:t xml:space="preserve">Once the school and the </w:t>
      </w:r>
      <w:r w:rsidR="00AD52BB">
        <w:rPr>
          <w:rFonts w:eastAsia="Times New Roman" w:cstheme="minorHAnsi"/>
          <w:color w:val="000000"/>
          <w:lang w:val="en-GB" w:eastAsia="en-GB"/>
        </w:rPr>
        <w:t>schools’</w:t>
      </w:r>
      <w:r w:rsidRPr="00C06627">
        <w:rPr>
          <w:rFonts w:eastAsia="Times New Roman" w:cstheme="minorHAnsi"/>
          <w:color w:val="000000"/>
          <w:lang w:val="en-GB" w:eastAsia="en-GB"/>
        </w:rPr>
        <w:t xml:space="preserve"> partnership (CAMU) have confirmed all the final processes and received approval of this policy from WJEC</w:t>
      </w:r>
      <w:r w:rsidR="006778B9">
        <w:rPr>
          <w:rFonts w:eastAsia="Times New Roman" w:cstheme="minorHAnsi"/>
          <w:color w:val="000000"/>
          <w:lang w:val="en-GB" w:eastAsia="en-GB"/>
        </w:rPr>
        <w:t xml:space="preserve"> </w:t>
      </w:r>
      <w:r w:rsidRPr="000F448E">
        <w:rPr>
          <w:rFonts w:eastAsia="Times New Roman" w:cstheme="minorHAnsi"/>
          <w:color w:val="000000"/>
          <w:lang w:val="en-GB" w:eastAsia="en-GB"/>
        </w:rPr>
        <w:t xml:space="preserve">we will communicate the relevant information </w:t>
      </w:r>
      <w:r w:rsidR="003916E8" w:rsidRPr="000F448E">
        <w:rPr>
          <w:rFonts w:eastAsia="Times New Roman" w:cstheme="minorHAnsi"/>
          <w:color w:val="000000"/>
          <w:lang w:val="en-GB" w:eastAsia="en-GB"/>
        </w:rPr>
        <w:t xml:space="preserve">below </w:t>
      </w:r>
      <w:r w:rsidRPr="000F448E">
        <w:rPr>
          <w:rFonts w:eastAsia="Times New Roman" w:cstheme="minorHAnsi"/>
          <w:color w:val="000000"/>
          <w:lang w:val="en-GB" w:eastAsia="en-GB"/>
        </w:rPr>
        <w:t>to learners and parents</w:t>
      </w:r>
      <w:r w:rsidR="003916E8" w:rsidRPr="000F448E">
        <w:rPr>
          <w:rFonts w:eastAsia="Times New Roman" w:cstheme="minorHAnsi"/>
          <w:color w:val="000000"/>
          <w:lang w:val="en-GB" w:eastAsia="en-GB"/>
        </w:rPr>
        <w:t xml:space="preserve"> in accordance with our attached Communications Plan.</w:t>
      </w:r>
    </w:p>
    <w:p w14:paraId="511CEAE4" w14:textId="5340E42C" w:rsidR="00C06627" w:rsidRPr="00C06627" w:rsidRDefault="00C06627" w:rsidP="006F23A9">
      <w:pPr>
        <w:pStyle w:val="ListParagraph"/>
        <w:numPr>
          <w:ilvl w:val="2"/>
          <w:numId w:val="15"/>
        </w:numPr>
        <w:ind w:left="-283" w:right="-283"/>
        <w:jc w:val="both"/>
        <w:rPr>
          <w:rFonts w:eastAsia="Times New Roman" w:cstheme="minorHAnsi"/>
          <w:color w:val="000000"/>
          <w:lang w:val="en-GB" w:eastAsia="en-GB"/>
        </w:rPr>
      </w:pPr>
      <w:r w:rsidRPr="00C06627">
        <w:rPr>
          <w:rFonts w:eastAsia="Times New Roman" w:cstheme="minorHAnsi"/>
          <w:color w:val="000000"/>
          <w:lang w:val="en-GB" w:eastAsia="en-GB"/>
        </w:rPr>
        <w:t>Assessment and Quality Assurance Policy</w:t>
      </w:r>
    </w:p>
    <w:p w14:paraId="66803209" w14:textId="29AD2A92" w:rsidR="00CA28BB" w:rsidRPr="00C06627" w:rsidRDefault="00C06627" w:rsidP="006F23A9">
      <w:pPr>
        <w:pStyle w:val="ListParagraph"/>
        <w:numPr>
          <w:ilvl w:val="2"/>
          <w:numId w:val="15"/>
        </w:numPr>
        <w:ind w:left="-283" w:right="-283"/>
        <w:jc w:val="both"/>
        <w:rPr>
          <w:rFonts w:eastAsia="Times New Roman" w:cstheme="minorHAnsi"/>
          <w:color w:val="000000"/>
          <w:lang w:val="en-GB" w:eastAsia="en-GB"/>
        </w:rPr>
      </w:pPr>
      <w:r w:rsidRPr="00C06627">
        <w:rPr>
          <w:rFonts w:eastAsia="Times New Roman" w:cstheme="minorHAnsi"/>
          <w:color w:val="000000"/>
          <w:lang w:val="en-GB" w:eastAsia="en-GB"/>
        </w:rPr>
        <w:t xml:space="preserve">Subject Assessment Plans </w:t>
      </w:r>
    </w:p>
    <w:p w14:paraId="24D11865" w14:textId="4547F440" w:rsidR="00C06627" w:rsidRPr="00C06627" w:rsidRDefault="00C06627" w:rsidP="006F23A9">
      <w:pPr>
        <w:pStyle w:val="ListParagraph"/>
        <w:numPr>
          <w:ilvl w:val="2"/>
          <w:numId w:val="15"/>
        </w:numPr>
        <w:ind w:left="-283" w:right="-283"/>
        <w:jc w:val="both"/>
        <w:rPr>
          <w:rFonts w:eastAsia="Times New Roman" w:cstheme="minorHAnsi"/>
          <w:color w:val="000000"/>
          <w:lang w:val="en-GB" w:eastAsia="en-GB"/>
        </w:rPr>
      </w:pPr>
      <w:r w:rsidRPr="00C06627">
        <w:rPr>
          <w:rFonts w:eastAsia="Times New Roman" w:cstheme="minorHAnsi"/>
          <w:color w:val="000000"/>
          <w:lang w:val="en-GB" w:eastAsia="en-GB"/>
        </w:rPr>
        <w:t>Overview of Assessment Plans across the subjects</w:t>
      </w:r>
    </w:p>
    <w:p w14:paraId="5E7484BA" w14:textId="55EB39EE" w:rsidR="00B20547" w:rsidRPr="00C06627" w:rsidRDefault="00C06627" w:rsidP="006F23A9">
      <w:pPr>
        <w:pStyle w:val="ListParagraph"/>
        <w:numPr>
          <w:ilvl w:val="2"/>
          <w:numId w:val="15"/>
        </w:numPr>
        <w:ind w:left="-283" w:right="-283"/>
        <w:jc w:val="both"/>
        <w:rPr>
          <w:rFonts w:eastAsia="Times New Roman" w:cstheme="minorHAnsi"/>
          <w:color w:val="000000"/>
          <w:lang w:val="en-GB" w:eastAsia="en-GB"/>
        </w:rPr>
      </w:pPr>
      <w:r w:rsidRPr="00C06627">
        <w:rPr>
          <w:rFonts w:eastAsia="Times New Roman" w:cstheme="minorHAnsi"/>
          <w:color w:val="000000"/>
          <w:lang w:val="en-GB" w:eastAsia="en-GB"/>
        </w:rPr>
        <w:t>The Time</w:t>
      </w:r>
      <w:r w:rsidR="002F771D">
        <w:rPr>
          <w:rFonts w:eastAsia="Times New Roman" w:cstheme="minorHAnsi"/>
          <w:color w:val="000000"/>
          <w:lang w:val="en-GB" w:eastAsia="en-GB"/>
        </w:rPr>
        <w:t>l</w:t>
      </w:r>
      <w:r w:rsidRPr="00C06627">
        <w:rPr>
          <w:rFonts w:eastAsia="Times New Roman" w:cstheme="minorHAnsi"/>
          <w:color w:val="000000"/>
          <w:lang w:val="en-GB" w:eastAsia="en-GB"/>
        </w:rPr>
        <w:t xml:space="preserve">ine </w:t>
      </w:r>
    </w:p>
    <w:p w14:paraId="3427CBE6" w14:textId="77777777" w:rsidR="00093411" w:rsidRPr="006F23A9" w:rsidRDefault="00093411" w:rsidP="006F23A9">
      <w:pPr>
        <w:pStyle w:val="ListParagraph"/>
        <w:numPr>
          <w:ilvl w:val="2"/>
          <w:numId w:val="15"/>
        </w:numPr>
        <w:ind w:left="-283" w:right="-283"/>
        <w:jc w:val="both"/>
        <w:rPr>
          <w:rFonts w:eastAsia="Times New Roman"/>
          <w:color w:val="000000"/>
          <w:lang w:val="en-GB" w:eastAsia="en-GB"/>
        </w:rPr>
      </w:pPr>
      <w:r w:rsidRPr="006F23A9">
        <w:rPr>
          <w:rFonts w:eastAsia="Times New Roman"/>
          <w:color w:val="000000"/>
          <w:lang w:val="en-GB" w:eastAsia="en-GB"/>
        </w:rPr>
        <w:t>Learner Decision Record Information</w:t>
      </w:r>
    </w:p>
    <w:p w14:paraId="6B340B1D" w14:textId="77777777" w:rsidR="00D704D6" w:rsidRDefault="00093411" w:rsidP="00D704D6">
      <w:pPr>
        <w:pStyle w:val="ListParagraph"/>
        <w:numPr>
          <w:ilvl w:val="2"/>
          <w:numId w:val="15"/>
        </w:numPr>
        <w:ind w:left="-283" w:right="-283"/>
        <w:jc w:val="both"/>
        <w:rPr>
          <w:rFonts w:eastAsia="Times New Roman"/>
          <w:color w:val="000000"/>
          <w:lang w:val="en-GB" w:eastAsia="en-GB"/>
        </w:rPr>
      </w:pPr>
      <w:r w:rsidRPr="00093411">
        <w:rPr>
          <w:rFonts w:eastAsia="Times New Roman"/>
          <w:color w:val="000000"/>
          <w:lang w:val="en-GB" w:eastAsia="en-GB"/>
        </w:rPr>
        <w:t>Information about the appeals process</w:t>
      </w:r>
    </w:p>
    <w:p w14:paraId="4F42ADB0" w14:textId="02EE0B66" w:rsidR="00D704D6" w:rsidRDefault="00D704D6" w:rsidP="00D704D6">
      <w:pPr>
        <w:pStyle w:val="ListParagraph"/>
        <w:ind w:left="-283" w:right="-283"/>
        <w:jc w:val="both"/>
        <w:rPr>
          <w:rFonts w:eastAsia="Times New Roman"/>
          <w:color w:val="000000"/>
          <w:lang w:val="en-GB" w:eastAsia="en-GB"/>
        </w:rPr>
      </w:pPr>
    </w:p>
    <w:p w14:paraId="7BA93F95" w14:textId="630B72F3" w:rsidR="00D704D6" w:rsidRDefault="00D704D6" w:rsidP="00D704D6">
      <w:pPr>
        <w:pStyle w:val="ListParagraph"/>
        <w:numPr>
          <w:ilvl w:val="0"/>
          <w:numId w:val="15"/>
        </w:numPr>
        <w:ind w:left="-283" w:right="-283"/>
        <w:jc w:val="both"/>
        <w:rPr>
          <w:rFonts w:eastAsia="Times New Roman" w:cstheme="minorHAnsi"/>
          <w:b/>
          <w:bCs/>
          <w:color w:val="000000"/>
          <w:lang w:val="en-GB" w:eastAsia="en-GB"/>
        </w:rPr>
      </w:pPr>
      <w:r>
        <w:rPr>
          <w:rFonts w:eastAsia="Times New Roman" w:cstheme="minorHAnsi"/>
          <w:b/>
          <w:bCs/>
          <w:color w:val="000000"/>
          <w:lang w:val="en-GB" w:eastAsia="en-GB"/>
        </w:rPr>
        <w:t>Learners following collaborative courses</w:t>
      </w:r>
    </w:p>
    <w:p w14:paraId="26F931F0" w14:textId="77777777" w:rsidR="00D704D6" w:rsidRPr="00093411" w:rsidRDefault="00D704D6" w:rsidP="00D704D6">
      <w:pPr>
        <w:pStyle w:val="ListParagraph"/>
        <w:ind w:left="-283" w:right="-283"/>
        <w:jc w:val="both"/>
        <w:rPr>
          <w:rFonts w:eastAsia="Times New Roman" w:cstheme="minorHAnsi"/>
          <w:b/>
          <w:bCs/>
          <w:color w:val="000000"/>
          <w:lang w:val="en-GB" w:eastAsia="en-GB"/>
        </w:rPr>
      </w:pPr>
    </w:p>
    <w:p w14:paraId="5C6BA6E5" w14:textId="77777777" w:rsidR="00836BC1" w:rsidRDefault="00836BC1" w:rsidP="00836BC1">
      <w:pPr>
        <w:pStyle w:val="ListParagraph"/>
        <w:numPr>
          <w:ilvl w:val="1"/>
          <w:numId w:val="15"/>
        </w:numPr>
        <w:ind w:left="-283" w:right="-283"/>
        <w:jc w:val="both"/>
        <w:rPr>
          <w:rFonts w:eastAsia="Times New Roman" w:cstheme="minorHAnsi"/>
          <w:color w:val="000000"/>
          <w:lang w:val="en-GB" w:eastAsia="en-GB"/>
        </w:rPr>
      </w:pPr>
      <w:r w:rsidRPr="00836BC1">
        <w:rPr>
          <w:rFonts w:eastAsia="Times New Roman" w:cstheme="minorHAnsi"/>
          <w:color w:val="000000"/>
          <w:lang w:val="en-GB" w:eastAsia="en-GB"/>
        </w:rPr>
        <w:t>These learners are defined as learners who leave their mother school to receive the teaching and learning and qualification at a school or college that provides as part of the collaborative arrangements led by the Anglesey and Gwynedd Consortium.</w:t>
      </w:r>
    </w:p>
    <w:p w14:paraId="0B8DE763" w14:textId="28EE83BF" w:rsidR="00D704D6" w:rsidRDefault="00836BC1" w:rsidP="00836BC1">
      <w:pPr>
        <w:pStyle w:val="ListParagraph"/>
        <w:numPr>
          <w:ilvl w:val="1"/>
          <w:numId w:val="15"/>
        </w:numPr>
        <w:ind w:left="-283" w:right="-283"/>
        <w:jc w:val="both"/>
        <w:rPr>
          <w:rFonts w:eastAsia="Times New Roman" w:cstheme="minorHAnsi"/>
          <w:color w:val="000000"/>
          <w:lang w:val="en-GB" w:eastAsia="en-GB"/>
        </w:rPr>
      </w:pPr>
      <w:r w:rsidRPr="00836BC1">
        <w:rPr>
          <w:rFonts w:eastAsia="Times New Roman" w:cstheme="minorHAnsi"/>
          <w:color w:val="000000"/>
          <w:lang w:val="en-GB" w:eastAsia="en-GB"/>
        </w:rPr>
        <w:t xml:space="preserve">It is the responsibility of the provider school / college to introduce all appropriate arrangements and set a grade determined by the </w:t>
      </w:r>
      <w:proofErr w:type="spellStart"/>
      <w:r w:rsidRPr="00836BC1">
        <w:rPr>
          <w:rFonts w:eastAsia="Times New Roman" w:cstheme="minorHAnsi"/>
          <w:color w:val="000000"/>
          <w:lang w:val="en-GB" w:eastAsia="en-GB"/>
        </w:rPr>
        <w:t>center</w:t>
      </w:r>
      <w:proofErr w:type="spellEnd"/>
      <w:r w:rsidRPr="00836BC1">
        <w:rPr>
          <w:rFonts w:eastAsia="Times New Roman" w:cstheme="minorHAnsi"/>
          <w:color w:val="000000"/>
          <w:lang w:val="en-GB" w:eastAsia="en-GB"/>
        </w:rPr>
        <w:t xml:space="preserve"> in accordance with its internal policy and procedures.</w:t>
      </w:r>
    </w:p>
    <w:p w14:paraId="61410715" w14:textId="5E6FA12E" w:rsidR="00836BC1" w:rsidRDefault="003778C9" w:rsidP="00836BC1">
      <w:pPr>
        <w:pStyle w:val="ListParagraph"/>
        <w:numPr>
          <w:ilvl w:val="1"/>
          <w:numId w:val="15"/>
        </w:numPr>
        <w:ind w:left="-283" w:right="-283"/>
        <w:jc w:val="both"/>
        <w:rPr>
          <w:rFonts w:eastAsia="Times New Roman" w:cstheme="minorHAnsi"/>
          <w:color w:val="000000"/>
          <w:lang w:val="en-GB" w:eastAsia="en-GB"/>
        </w:rPr>
      </w:pPr>
      <w:r w:rsidRPr="003778C9">
        <w:rPr>
          <w:rFonts w:eastAsia="Times New Roman" w:cstheme="minorHAnsi"/>
          <w:color w:val="000000"/>
          <w:lang w:val="en-GB" w:eastAsia="en-GB"/>
        </w:rPr>
        <w:t>The providing school will provide the mother school with all the relevant information they need to communicate with their own course information.</w:t>
      </w:r>
    </w:p>
    <w:p w14:paraId="7B8745A9" w14:textId="01594981" w:rsidR="003778C9" w:rsidRDefault="003778C9" w:rsidP="00836BC1">
      <w:pPr>
        <w:pStyle w:val="ListParagraph"/>
        <w:numPr>
          <w:ilvl w:val="1"/>
          <w:numId w:val="15"/>
        </w:numPr>
        <w:ind w:left="-283" w:right="-283"/>
        <w:jc w:val="both"/>
        <w:rPr>
          <w:rFonts w:eastAsia="Times New Roman" w:cstheme="minorHAnsi"/>
          <w:color w:val="000000"/>
          <w:lang w:val="en-GB" w:eastAsia="en-GB"/>
        </w:rPr>
      </w:pPr>
      <w:r w:rsidRPr="003778C9">
        <w:rPr>
          <w:rFonts w:eastAsia="Times New Roman" w:cstheme="minorHAnsi"/>
          <w:color w:val="000000"/>
          <w:lang w:val="en-GB" w:eastAsia="en-GB"/>
        </w:rPr>
        <w:t>Where learners or their parents request a review of their grade / s they will do so following the mother school process which will then formally submit the application to the providing school. The provider school will report the outcome of the review directly to the mother school for communication with the learners and their parents.</w:t>
      </w:r>
    </w:p>
    <w:p w14:paraId="59657C67" w14:textId="16A2F4B1" w:rsidR="003778C9" w:rsidRPr="00836BC1" w:rsidRDefault="003778C9" w:rsidP="00836BC1">
      <w:pPr>
        <w:pStyle w:val="ListParagraph"/>
        <w:numPr>
          <w:ilvl w:val="1"/>
          <w:numId w:val="15"/>
        </w:numPr>
        <w:ind w:left="-283" w:right="-283"/>
        <w:jc w:val="both"/>
        <w:rPr>
          <w:rFonts w:eastAsia="Times New Roman" w:cstheme="minorHAnsi"/>
          <w:color w:val="000000"/>
          <w:lang w:val="en-GB" w:eastAsia="en-GB"/>
        </w:rPr>
      </w:pPr>
      <w:r w:rsidRPr="003778C9">
        <w:rPr>
          <w:rFonts w:eastAsia="Times New Roman" w:cstheme="minorHAnsi"/>
          <w:color w:val="000000"/>
          <w:lang w:val="en-GB" w:eastAsia="en-GB"/>
        </w:rPr>
        <w:t>It will be the responsibility of the parent school to deal with any requests for stage 2 appeals to WJEC.</w:t>
      </w:r>
    </w:p>
    <w:p w14:paraId="1B66C74A" w14:textId="77777777" w:rsidR="003778C9" w:rsidRDefault="003778C9" w:rsidP="003778C9">
      <w:pPr>
        <w:pStyle w:val="ListParagraph"/>
        <w:ind w:left="-283" w:right="-283"/>
        <w:jc w:val="both"/>
        <w:rPr>
          <w:rFonts w:eastAsia="Times New Roman" w:cstheme="minorHAnsi"/>
          <w:b/>
          <w:bCs/>
          <w:color w:val="000000"/>
          <w:lang w:val="en-GB" w:eastAsia="en-GB"/>
        </w:rPr>
      </w:pPr>
    </w:p>
    <w:p w14:paraId="62208FC6" w14:textId="13AAD2D4" w:rsidR="0082265B" w:rsidRDefault="00093411" w:rsidP="006F23A9">
      <w:pPr>
        <w:pStyle w:val="ListParagraph"/>
        <w:numPr>
          <w:ilvl w:val="0"/>
          <w:numId w:val="15"/>
        </w:numPr>
        <w:ind w:left="-283" w:right="-283"/>
        <w:jc w:val="both"/>
        <w:rPr>
          <w:rFonts w:eastAsia="Times New Roman" w:cstheme="minorHAnsi"/>
          <w:b/>
          <w:bCs/>
          <w:color w:val="000000"/>
          <w:lang w:val="en-GB" w:eastAsia="en-GB"/>
        </w:rPr>
      </w:pPr>
      <w:r w:rsidRPr="00093411">
        <w:rPr>
          <w:rFonts w:eastAsia="Times New Roman" w:cstheme="minorHAnsi"/>
          <w:b/>
          <w:bCs/>
          <w:color w:val="000000"/>
          <w:lang w:val="en-GB" w:eastAsia="en-GB"/>
        </w:rPr>
        <w:lastRenderedPageBreak/>
        <w:t xml:space="preserve">Internal reviews and complaints </w:t>
      </w:r>
    </w:p>
    <w:p w14:paraId="039A1F41" w14:textId="77777777" w:rsidR="00740C9E" w:rsidRPr="00093411" w:rsidRDefault="00740C9E" w:rsidP="00740C9E">
      <w:pPr>
        <w:pStyle w:val="ListParagraph"/>
        <w:ind w:left="-283" w:right="-283"/>
        <w:jc w:val="both"/>
        <w:rPr>
          <w:rFonts w:eastAsia="Times New Roman" w:cstheme="minorHAnsi"/>
          <w:b/>
          <w:bCs/>
          <w:color w:val="000000"/>
          <w:lang w:val="en-GB" w:eastAsia="en-GB"/>
        </w:rPr>
      </w:pPr>
    </w:p>
    <w:p w14:paraId="040268EA" w14:textId="5A9AE580" w:rsidR="00093411" w:rsidRPr="00FA4B52" w:rsidRDefault="00093411" w:rsidP="006F23A9">
      <w:pPr>
        <w:pStyle w:val="ListParagraph"/>
        <w:numPr>
          <w:ilvl w:val="1"/>
          <w:numId w:val="15"/>
        </w:numPr>
        <w:ind w:left="-283" w:right="-283"/>
        <w:jc w:val="both"/>
        <w:rPr>
          <w:rFonts w:eastAsia="Times New Roman" w:cstheme="minorHAnsi"/>
          <w:color w:val="000000"/>
          <w:lang w:val="en-GB" w:eastAsia="en-GB"/>
        </w:rPr>
      </w:pPr>
      <w:r w:rsidRPr="00FA4B52">
        <w:rPr>
          <w:rFonts w:eastAsia="Times New Roman" w:cstheme="minorHAnsi"/>
          <w:color w:val="000000"/>
          <w:lang w:val="en-GB" w:eastAsia="en-GB"/>
        </w:rPr>
        <w:t xml:space="preserve">In accordance with the </w:t>
      </w:r>
      <w:r w:rsidRPr="00FA4B52">
        <w:rPr>
          <w:rFonts w:eastAsia="Times New Roman" w:cstheme="minorHAnsi"/>
          <w:color w:val="00B0F0"/>
          <w:lang w:val="en-GB" w:eastAsia="en-GB"/>
        </w:rPr>
        <w:t>[General Regulations for Approved Centres]</w:t>
      </w:r>
      <w:r w:rsidRPr="00FA4B52">
        <w:rPr>
          <w:rFonts w:eastAsia="Times New Roman" w:cstheme="minorHAnsi"/>
          <w:color w:val="000000"/>
          <w:lang w:val="en-GB" w:eastAsia="en-GB"/>
        </w:rPr>
        <w:t xml:space="preserve"> by the JCQ</w:t>
      </w:r>
      <w:r w:rsidR="006778B9">
        <w:rPr>
          <w:rFonts w:eastAsia="Times New Roman" w:cstheme="minorHAnsi"/>
          <w:color w:val="000000"/>
          <w:lang w:val="en-GB" w:eastAsia="en-GB"/>
        </w:rPr>
        <w:t>,</w:t>
      </w:r>
      <w:r w:rsidRPr="00FA4B52">
        <w:rPr>
          <w:rFonts w:eastAsia="Times New Roman" w:cstheme="minorHAnsi"/>
          <w:color w:val="000000"/>
          <w:lang w:val="en-GB" w:eastAsia="en-GB"/>
        </w:rPr>
        <w:t xml:space="preserve"> any complaints about this year's process will be treated under the conditions of the [Complaints Policy] as usual. </w:t>
      </w:r>
    </w:p>
    <w:p w14:paraId="2C9020EC" w14:textId="44FB4CF7" w:rsidR="002F771D" w:rsidRPr="00FA4B52" w:rsidRDefault="002F771D" w:rsidP="006F23A9">
      <w:pPr>
        <w:pStyle w:val="ListParagraph"/>
        <w:numPr>
          <w:ilvl w:val="1"/>
          <w:numId w:val="15"/>
        </w:numPr>
        <w:ind w:left="-283" w:right="-283"/>
        <w:jc w:val="both"/>
        <w:rPr>
          <w:rFonts w:eastAsia="Times New Roman" w:cstheme="minorHAnsi"/>
          <w:color w:val="000000"/>
          <w:lang w:val="en-GB" w:eastAsia="en-GB"/>
        </w:rPr>
      </w:pPr>
      <w:r w:rsidRPr="00FA4B52">
        <w:rPr>
          <w:rFonts w:eastAsia="Times New Roman" w:cstheme="minorHAnsi"/>
          <w:color w:val="000000"/>
          <w:lang w:val="en-GB" w:eastAsia="en-GB"/>
        </w:rPr>
        <w:t xml:space="preserve">The school as a centre is committed to the </w:t>
      </w:r>
      <w:r w:rsidRPr="00FA4B52">
        <w:rPr>
          <w:rFonts w:eastAsia="Times New Roman" w:cstheme="minorHAnsi"/>
          <w:color w:val="00B0F0"/>
          <w:lang w:val="en-GB" w:eastAsia="en-GB"/>
        </w:rPr>
        <w:t>[WJEC Appeals Policy]</w:t>
      </w:r>
      <w:r w:rsidRPr="00FA4B52">
        <w:rPr>
          <w:rFonts w:eastAsia="Times New Roman" w:cstheme="minorHAnsi"/>
          <w:color w:val="000000"/>
          <w:lang w:val="en-GB" w:eastAsia="en-GB"/>
        </w:rPr>
        <w:t xml:space="preserve"> and </w:t>
      </w:r>
      <w:r w:rsidRPr="00FA4B52">
        <w:rPr>
          <w:rFonts w:eastAsia="Times New Roman" w:cstheme="minorHAnsi"/>
          <w:color w:val="00B0F0"/>
          <w:lang w:val="en-GB" w:eastAsia="en-GB"/>
        </w:rPr>
        <w:t>[Qualifications Wales Alternative Assessment Arrangements Guidance]</w:t>
      </w:r>
      <w:r w:rsidRPr="00FA4B52">
        <w:rPr>
          <w:rFonts w:eastAsia="Times New Roman" w:cstheme="minorHAnsi"/>
          <w:color w:val="000000"/>
          <w:lang w:val="en-GB" w:eastAsia="en-GB"/>
        </w:rPr>
        <w:t xml:space="preserve"> and we will implement them as required.</w:t>
      </w:r>
    </w:p>
    <w:p w14:paraId="5A94BCC1" w14:textId="1E5249B6" w:rsidR="006723E1" w:rsidRDefault="006723E1" w:rsidP="006F23A9">
      <w:pPr>
        <w:ind w:left="-283" w:right="-283"/>
        <w:jc w:val="both"/>
        <w:rPr>
          <w:rFonts w:eastAsia="Times New Roman" w:cstheme="minorHAnsi"/>
          <w:color w:val="000000"/>
          <w:lang w:eastAsia="en-GB"/>
        </w:rPr>
      </w:pPr>
    </w:p>
    <w:p w14:paraId="6AA290B7" w14:textId="77777777" w:rsidR="003778C9" w:rsidRDefault="003778C9" w:rsidP="006F23A9">
      <w:pPr>
        <w:ind w:left="-283" w:right="-283"/>
        <w:jc w:val="both"/>
        <w:rPr>
          <w:rFonts w:eastAsia="Times New Roman" w:cstheme="minorHAnsi"/>
          <w:b/>
          <w:bCs/>
          <w:color w:val="000000"/>
          <w:lang w:val="en-GB" w:eastAsia="en-GB"/>
        </w:rPr>
      </w:pPr>
    </w:p>
    <w:p w14:paraId="55E28962" w14:textId="0491DB9C" w:rsidR="006723E1" w:rsidRPr="00FA4B52" w:rsidRDefault="002F771D" w:rsidP="006F23A9">
      <w:pPr>
        <w:ind w:left="-283" w:right="-283"/>
        <w:jc w:val="both"/>
        <w:rPr>
          <w:rFonts w:eastAsia="Times New Roman" w:cstheme="minorHAnsi"/>
          <w:b/>
          <w:bCs/>
          <w:color w:val="000000"/>
          <w:lang w:val="en-GB" w:eastAsia="en-GB"/>
        </w:rPr>
      </w:pPr>
      <w:r w:rsidRPr="00FA4B52">
        <w:rPr>
          <w:rFonts w:eastAsia="Times New Roman" w:cstheme="minorHAnsi"/>
          <w:b/>
          <w:bCs/>
          <w:color w:val="000000"/>
          <w:lang w:val="en-GB" w:eastAsia="en-GB"/>
        </w:rPr>
        <w:t>Relevant documents</w:t>
      </w:r>
      <w:r w:rsidR="006723E1" w:rsidRPr="00FA4B52">
        <w:rPr>
          <w:rFonts w:eastAsia="Times New Roman" w:cstheme="minorHAnsi"/>
          <w:b/>
          <w:bCs/>
          <w:color w:val="000000"/>
          <w:lang w:val="en-GB" w:eastAsia="en-GB"/>
        </w:rPr>
        <w:t>:</w:t>
      </w:r>
    </w:p>
    <w:p w14:paraId="1C675A3A" w14:textId="0ACC39B3" w:rsidR="006723E1" w:rsidRPr="002F771D" w:rsidRDefault="002F771D" w:rsidP="006F23A9">
      <w:pPr>
        <w:ind w:left="-283" w:right="-283"/>
        <w:jc w:val="both"/>
        <w:rPr>
          <w:rFonts w:eastAsia="Times New Roman" w:cstheme="minorHAnsi"/>
          <w:i/>
          <w:iCs/>
          <w:color w:val="000000"/>
          <w:lang w:val="en-GB" w:eastAsia="en-GB"/>
        </w:rPr>
      </w:pPr>
      <w:r w:rsidRPr="002F771D">
        <w:rPr>
          <w:rFonts w:eastAsia="Times New Roman" w:cstheme="minorHAnsi"/>
          <w:b/>
          <w:bCs/>
          <w:color w:val="000000"/>
          <w:lang w:val="en-GB" w:eastAsia="en-GB"/>
        </w:rPr>
        <w:t>Qualification Wales</w:t>
      </w:r>
      <w:r w:rsidR="00A74CCC">
        <w:rPr>
          <w:rFonts w:eastAsia="Times New Roman" w:cstheme="minorHAnsi"/>
          <w:color w:val="000000"/>
          <w:lang w:eastAsia="en-GB"/>
        </w:rPr>
        <w:t xml:space="preserve"> (</w:t>
      </w:r>
      <w:r w:rsidR="00930C91">
        <w:rPr>
          <w:rFonts w:eastAsia="Times New Roman" w:cstheme="minorHAnsi"/>
          <w:color w:val="000000"/>
          <w:lang w:eastAsia="en-GB"/>
        </w:rPr>
        <w:t>23</w:t>
      </w:r>
      <w:r w:rsidR="00786667">
        <w:rPr>
          <w:rFonts w:eastAsia="Times New Roman" w:cstheme="minorHAnsi"/>
          <w:color w:val="000000"/>
          <w:lang w:eastAsia="en-GB"/>
        </w:rPr>
        <w:t>/3/21 v</w:t>
      </w:r>
      <w:r w:rsidR="00930C91">
        <w:rPr>
          <w:rFonts w:eastAsia="Times New Roman" w:cstheme="minorHAnsi"/>
          <w:color w:val="000000"/>
          <w:lang w:eastAsia="en-GB"/>
        </w:rPr>
        <w:t>3</w:t>
      </w:r>
      <w:r w:rsidR="00786667">
        <w:rPr>
          <w:rFonts w:eastAsia="Times New Roman" w:cstheme="minorHAnsi"/>
          <w:color w:val="000000"/>
          <w:lang w:eastAsia="en-GB"/>
        </w:rPr>
        <w:t xml:space="preserve">.0) </w:t>
      </w:r>
      <w:r w:rsidRPr="002F771D">
        <w:rPr>
          <w:rFonts w:eastAsia="Times New Roman" w:cstheme="minorHAnsi"/>
          <w:i/>
          <w:iCs/>
          <w:color w:val="000000"/>
          <w:lang w:val="en-GB" w:eastAsia="en-GB"/>
        </w:rPr>
        <w:t>Guidance on alternative arrangements for approved GCSEs, AS and A levels</w:t>
      </w:r>
    </w:p>
    <w:p w14:paraId="67B4DB8A" w14:textId="4FB5896C" w:rsidR="00786667" w:rsidRPr="002F771D" w:rsidRDefault="002F771D" w:rsidP="006F23A9">
      <w:pPr>
        <w:ind w:left="-283" w:right="-283"/>
        <w:jc w:val="both"/>
        <w:rPr>
          <w:rFonts w:eastAsia="Times New Roman" w:cstheme="minorHAnsi"/>
          <w:i/>
          <w:iCs/>
          <w:color w:val="000000"/>
          <w:lang w:val="en-GB" w:eastAsia="en-GB"/>
        </w:rPr>
      </w:pPr>
      <w:r>
        <w:rPr>
          <w:rFonts w:eastAsia="Times New Roman" w:cstheme="minorHAnsi"/>
          <w:b/>
          <w:bCs/>
          <w:color w:val="000000"/>
          <w:lang w:eastAsia="en-GB"/>
        </w:rPr>
        <w:t>WJEC</w:t>
      </w:r>
      <w:r w:rsidR="008C1A8A">
        <w:rPr>
          <w:rFonts w:eastAsia="Times New Roman" w:cstheme="minorHAnsi"/>
          <w:color w:val="000000"/>
          <w:lang w:eastAsia="en-GB"/>
        </w:rPr>
        <w:t xml:space="preserve"> (Ma</w:t>
      </w:r>
      <w:r>
        <w:rPr>
          <w:rFonts w:eastAsia="Times New Roman" w:cstheme="minorHAnsi"/>
          <w:color w:val="000000"/>
          <w:lang w:eastAsia="en-GB"/>
        </w:rPr>
        <w:t xml:space="preserve">rch </w:t>
      </w:r>
      <w:r w:rsidR="008C1A8A">
        <w:rPr>
          <w:rFonts w:eastAsia="Times New Roman" w:cstheme="minorHAnsi"/>
          <w:color w:val="000000"/>
          <w:lang w:eastAsia="en-GB"/>
        </w:rPr>
        <w:t xml:space="preserve">2021) </w:t>
      </w:r>
      <w:r w:rsidRPr="002F771D">
        <w:rPr>
          <w:rFonts w:eastAsia="Times New Roman" w:cstheme="minorHAnsi"/>
          <w:i/>
          <w:iCs/>
          <w:color w:val="000000"/>
          <w:lang w:val="en-GB" w:eastAsia="en-GB"/>
        </w:rPr>
        <w:t>A guide to centres' policy on assessment and quality assurance processes</w:t>
      </w:r>
    </w:p>
    <w:p w14:paraId="12F5E5D6" w14:textId="68D32D65" w:rsidR="008C1A8A" w:rsidRPr="002F771D" w:rsidRDefault="002F771D" w:rsidP="006F23A9">
      <w:pPr>
        <w:ind w:left="-283" w:right="-283"/>
        <w:jc w:val="both"/>
        <w:rPr>
          <w:rFonts w:eastAsia="Times New Roman" w:cstheme="minorHAnsi"/>
          <w:i/>
          <w:iCs/>
          <w:color w:val="000000"/>
          <w:lang w:val="en-GB" w:eastAsia="en-GB"/>
        </w:rPr>
      </w:pPr>
      <w:r>
        <w:rPr>
          <w:rFonts w:eastAsia="Times New Roman" w:cstheme="minorHAnsi"/>
          <w:b/>
          <w:bCs/>
          <w:color w:val="000000"/>
          <w:lang w:eastAsia="en-GB"/>
        </w:rPr>
        <w:t>WJEC</w:t>
      </w:r>
      <w:r w:rsidR="00596755">
        <w:rPr>
          <w:rFonts w:eastAsia="Times New Roman" w:cstheme="minorHAnsi"/>
          <w:color w:val="000000"/>
          <w:lang w:eastAsia="en-GB"/>
        </w:rPr>
        <w:t xml:space="preserve"> (Ma</w:t>
      </w:r>
      <w:r>
        <w:rPr>
          <w:rFonts w:eastAsia="Times New Roman" w:cstheme="minorHAnsi"/>
          <w:color w:val="000000"/>
          <w:lang w:eastAsia="en-GB"/>
        </w:rPr>
        <w:t>rch</w:t>
      </w:r>
      <w:r w:rsidR="00596755">
        <w:rPr>
          <w:rFonts w:eastAsia="Times New Roman" w:cstheme="minorHAnsi"/>
          <w:color w:val="000000"/>
          <w:lang w:eastAsia="en-GB"/>
        </w:rPr>
        <w:t xml:space="preserve"> 2021) </w:t>
      </w:r>
      <w:r w:rsidRPr="002F771D">
        <w:rPr>
          <w:rFonts w:eastAsia="Times New Roman" w:cstheme="minorHAnsi"/>
          <w:i/>
          <w:iCs/>
          <w:color w:val="000000"/>
          <w:lang w:val="en-GB" w:eastAsia="en-GB"/>
        </w:rPr>
        <w:t>WJEC External Quality Assurance Process flowchart Summer 2021</w:t>
      </w:r>
    </w:p>
    <w:p w14:paraId="6B47F0AD" w14:textId="754FC2FD" w:rsidR="00A92D06" w:rsidRDefault="002F771D" w:rsidP="006F23A9">
      <w:pPr>
        <w:ind w:left="-283" w:right="-283"/>
        <w:jc w:val="both"/>
        <w:rPr>
          <w:rFonts w:eastAsia="Times New Roman" w:cstheme="minorHAnsi"/>
          <w:i/>
          <w:iCs/>
          <w:color w:val="000000"/>
          <w:lang w:eastAsia="en-GB"/>
        </w:rPr>
      </w:pPr>
      <w:r>
        <w:rPr>
          <w:rFonts w:eastAsia="Times New Roman" w:cstheme="minorHAnsi"/>
          <w:b/>
          <w:bCs/>
          <w:color w:val="000000"/>
          <w:lang w:eastAsia="en-GB"/>
        </w:rPr>
        <w:t>WJEC</w:t>
      </w:r>
      <w:r w:rsidR="00792CFC">
        <w:rPr>
          <w:rFonts w:eastAsia="Times New Roman" w:cstheme="minorHAnsi"/>
          <w:color w:val="000000"/>
          <w:lang w:eastAsia="en-GB"/>
        </w:rPr>
        <w:t xml:space="preserve"> (M</w:t>
      </w:r>
      <w:r>
        <w:rPr>
          <w:rFonts w:eastAsia="Times New Roman" w:cstheme="minorHAnsi"/>
          <w:color w:val="000000"/>
          <w:lang w:eastAsia="en-GB"/>
        </w:rPr>
        <w:t>arch</w:t>
      </w:r>
      <w:r w:rsidR="00792CFC">
        <w:rPr>
          <w:rFonts w:eastAsia="Times New Roman" w:cstheme="minorHAnsi"/>
          <w:color w:val="000000"/>
          <w:lang w:eastAsia="en-GB"/>
        </w:rPr>
        <w:t xml:space="preserve"> 2021) </w:t>
      </w:r>
      <w:r w:rsidRPr="002F771D">
        <w:rPr>
          <w:rFonts w:eastAsia="Times New Roman" w:cstheme="minorHAnsi"/>
          <w:i/>
          <w:iCs/>
          <w:color w:val="000000"/>
          <w:lang w:val="en-GB" w:eastAsia="en-GB"/>
        </w:rPr>
        <w:t>Timeline for Centres</w:t>
      </w:r>
    </w:p>
    <w:p w14:paraId="33B0CB8D" w14:textId="2BF0CFFB" w:rsidR="00512F47" w:rsidRPr="00B62EE7" w:rsidRDefault="004C1387" w:rsidP="006F23A9">
      <w:pPr>
        <w:ind w:left="-283" w:right="-283"/>
        <w:jc w:val="both"/>
        <w:rPr>
          <w:rFonts w:eastAsia="Times New Roman" w:cstheme="minorHAnsi"/>
          <w:i/>
          <w:iCs/>
          <w:color w:val="000000"/>
          <w:lang w:eastAsia="en-GB"/>
        </w:rPr>
      </w:pPr>
      <w:r w:rsidRPr="00590211">
        <w:rPr>
          <w:rFonts w:eastAsia="Times New Roman" w:cstheme="minorHAnsi"/>
          <w:b/>
          <w:bCs/>
          <w:color w:val="000000"/>
          <w:lang w:eastAsia="en-GB"/>
        </w:rPr>
        <w:t>CAMU Môn</w:t>
      </w:r>
      <w:r>
        <w:rPr>
          <w:rFonts w:eastAsia="Times New Roman" w:cstheme="minorHAnsi"/>
          <w:color w:val="000000"/>
          <w:lang w:eastAsia="en-GB"/>
        </w:rPr>
        <w:t xml:space="preserve"> (Gwanwyn</w:t>
      </w:r>
      <w:r w:rsidR="00590211">
        <w:rPr>
          <w:rFonts w:eastAsia="Times New Roman" w:cstheme="minorHAnsi"/>
          <w:color w:val="000000"/>
          <w:lang w:eastAsia="en-GB"/>
        </w:rPr>
        <w:t xml:space="preserve"> 2021) </w:t>
      </w:r>
      <w:r w:rsidR="002F771D" w:rsidRPr="002F771D">
        <w:rPr>
          <w:rFonts w:eastAsia="Times New Roman" w:cstheme="minorHAnsi"/>
          <w:i/>
          <w:iCs/>
          <w:color w:val="000000"/>
          <w:lang w:val="en-GB" w:eastAsia="en-GB"/>
        </w:rPr>
        <w:t xml:space="preserve">Flowchart and timeline </w:t>
      </w:r>
      <w:r w:rsidR="002F771D">
        <w:rPr>
          <w:rFonts w:eastAsia="Times New Roman" w:cstheme="minorHAnsi"/>
          <w:i/>
          <w:iCs/>
          <w:color w:val="000000"/>
          <w:lang w:val="en-GB" w:eastAsia="en-GB"/>
        </w:rPr>
        <w:t>o</w:t>
      </w:r>
      <w:r w:rsidR="002F771D" w:rsidRPr="002F771D">
        <w:rPr>
          <w:rFonts w:eastAsia="Times New Roman" w:cstheme="minorHAnsi"/>
          <w:i/>
          <w:iCs/>
          <w:color w:val="000000"/>
          <w:lang w:val="en-GB" w:eastAsia="en-GB"/>
        </w:rPr>
        <w:t>f Centre-Determined Grade Arrangements</w:t>
      </w:r>
    </w:p>
    <w:sectPr w:rsidR="00512F47" w:rsidRPr="00B62EE7" w:rsidSect="00AF4EFD">
      <w:footerReference w:type="default" r:id="rId11"/>
      <w:pgSz w:w="12240" w:h="15840" w:code="1"/>
      <w:pgMar w:top="95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1789D" w14:textId="77777777" w:rsidR="005C7911" w:rsidRDefault="005C7911" w:rsidP="00432914">
      <w:pPr>
        <w:spacing w:after="0" w:line="240" w:lineRule="auto"/>
      </w:pPr>
      <w:r>
        <w:separator/>
      </w:r>
    </w:p>
  </w:endnote>
  <w:endnote w:type="continuationSeparator" w:id="0">
    <w:p w14:paraId="7748643A" w14:textId="77777777" w:rsidR="005C7911" w:rsidRDefault="005C7911" w:rsidP="0043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C6A9" w14:textId="12012F26" w:rsidR="00BB0C3A" w:rsidRPr="00BD7597" w:rsidRDefault="00BD7597" w:rsidP="00BD7597">
    <w:pPr>
      <w:pStyle w:val="Footer"/>
    </w:pPr>
    <w:r>
      <w:rPr>
        <w:sz w:val="16"/>
      </w:rPr>
      <w:fldChar w:fldCharType="begin"/>
    </w:r>
    <w:r>
      <w:rPr>
        <w:sz w:val="16"/>
      </w:rPr>
      <w:instrText xml:space="preserve"> FILENAME \* MERGEFORMAT </w:instrText>
    </w:r>
    <w:r>
      <w:rPr>
        <w:sz w:val="16"/>
      </w:rPr>
      <w:fldChar w:fldCharType="separate"/>
    </w:r>
    <w:r>
      <w:rPr>
        <w:noProof/>
        <w:sz w:val="16"/>
      </w:rPr>
      <w:t>Polisi - English Trefniadau Asesu a Sicrhau Ansawdd Haf 2021_v4_15-4-2021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1ABFB" w14:textId="77777777" w:rsidR="005C7911" w:rsidRDefault="005C7911" w:rsidP="00432914">
      <w:pPr>
        <w:spacing w:after="0" w:line="240" w:lineRule="auto"/>
      </w:pPr>
      <w:r>
        <w:separator/>
      </w:r>
    </w:p>
  </w:footnote>
  <w:footnote w:type="continuationSeparator" w:id="0">
    <w:p w14:paraId="6EF02231" w14:textId="77777777" w:rsidR="005C7911" w:rsidRDefault="005C7911" w:rsidP="00432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0C6C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65425"/>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5343988"/>
    <w:multiLevelType w:val="hybridMultilevel"/>
    <w:tmpl w:val="C998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76F1E"/>
    <w:multiLevelType w:val="multilevel"/>
    <w:tmpl w:val="3CDC242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8759A4"/>
    <w:multiLevelType w:val="multilevel"/>
    <w:tmpl w:val="49AE09BE"/>
    <w:lvl w:ilvl="0">
      <w:start w:val="4"/>
      <w:numFmt w:val="decimal"/>
      <w:lvlText w:val="%1"/>
      <w:lvlJc w:val="left"/>
      <w:pPr>
        <w:ind w:left="360" w:hanging="360"/>
      </w:pPr>
      <w:rPr>
        <w:rFonts w:hint="default"/>
        <w:color w:val="000000" w:themeColor="text1"/>
      </w:rPr>
    </w:lvl>
    <w:lvl w:ilvl="1">
      <w:start w:val="5"/>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320" w:hanging="1440"/>
      </w:pPr>
      <w:rPr>
        <w:rFonts w:hint="default"/>
        <w:color w:val="000000" w:themeColor="text1"/>
      </w:rPr>
    </w:lvl>
  </w:abstractNum>
  <w:abstractNum w:abstractNumId="5" w15:restartNumberingAfterBreak="0">
    <w:nsid w:val="0BA73E90"/>
    <w:multiLevelType w:val="multilevel"/>
    <w:tmpl w:val="F99A21C2"/>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F908C5"/>
    <w:multiLevelType w:val="multilevel"/>
    <w:tmpl w:val="E62837B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4B0162"/>
    <w:multiLevelType w:val="multilevel"/>
    <w:tmpl w:val="968E4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07BE2"/>
    <w:multiLevelType w:val="hybridMultilevel"/>
    <w:tmpl w:val="B6DC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E7FC1"/>
    <w:multiLevelType w:val="multilevel"/>
    <w:tmpl w:val="B28C3B2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604277"/>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2F5175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4200EE"/>
    <w:multiLevelType w:val="multilevel"/>
    <w:tmpl w:val="BE4CF57A"/>
    <w:lvl w:ilvl="0">
      <w:start w:val="7"/>
      <w:numFmt w:val="decimal"/>
      <w:lvlText w:val="%1"/>
      <w:lvlJc w:val="left"/>
      <w:pPr>
        <w:ind w:left="360" w:hanging="360"/>
      </w:pPr>
      <w:rPr>
        <w:rFonts w:hint="default"/>
        <w:color w:val="000000" w:themeColor="text1"/>
      </w:rPr>
    </w:lvl>
    <w:lvl w:ilvl="1">
      <w:start w:val="6"/>
      <w:numFmt w:val="decimal"/>
      <w:lvlText w:val="%1.%2"/>
      <w:lvlJc w:val="left"/>
      <w:pPr>
        <w:ind w:left="786" w:hanging="360"/>
      </w:pPr>
      <w:rPr>
        <w:rFonts w:hint="default"/>
        <w:color w:val="000000" w:themeColor="text1"/>
      </w:rPr>
    </w:lvl>
    <w:lvl w:ilvl="2">
      <w:start w:val="1"/>
      <w:numFmt w:val="decimal"/>
      <w:lvlText w:val="%1.%2.%3"/>
      <w:lvlJc w:val="left"/>
      <w:pPr>
        <w:ind w:left="2304" w:hanging="720"/>
      </w:pPr>
      <w:rPr>
        <w:rFonts w:hint="default"/>
        <w:color w:val="000000" w:themeColor="text1"/>
      </w:rPr>
    </w:lvl>
    <w:lvl w:ilvl="3">
      <w:start w:val="1"/>
      <w:numFmt w:val="decimal"/>
      <w:lvlText w:val="%1.%2.%3.%4"/>
      <w:lvlJc w:val="left"/>
      <w:pPr>
        <w:ind w:left="3096" w:hanging="720"/>
      </w:pPr>
      <w:rPr>
        <w:rFonts w:hint="default"/>
        <w:color w:val="000000" w:themeColor="text1"/>
      </w:rPr>
    </w:lvl>
    <w:lvl w:ilvl="4">
      <w:start w:val="1"/>
      <w:numFmt w:val="decimal"/>
      <w:lvlText w:val="%1.%2.%3.%4.%5"/>
      <w:lvlJc w:val="left"/>
      <w:pPr>
        <w:ind w:left="4248" w:hanging="1080"/>
      </w:pPr>
      <w:rPr>
        <w:rFonts w:hint="default"/>
        <w:color w:val="000000" w:themeColor="text1"/>
      </w:rPr>
    </w:lvl>
    <w:lvl w:ilvl="5">
      <w:start w:val="1"/>
      <w:numFmt w:val="decimal"/>
      <w:lvlText w:val="%1.%2.%3.%4.%5.%6"/>
      <w:lvlJc w:val="left"/>
      <w:pPr>
        <w:ind w:left="5040" w:hanging="1080"/>
      </w:pPr>
      <w:rPr>
        <w:rFonts w:hint="default"/>
        <w:color w:val="000000" w:themeColor="text1"/>
      </w:rPr>
    </w:lvl>
    <w:lvl w:ilvl="6">
      <w:start w:val="1"/>
      <w:numFmt w:val="decimal"/>
      <w:lvlText w:val="%1.%2.%3.%4.%5.%6.%7"/>
      <w:lvlJc w:val="left"/>
      <w:pPr>
        <w:ind w:left="6192" w:hanging="1440"/>
      </w:pPr>
      <w:rPr>
        <w:rFonts w:hint="default"/>
        <w:color w:val="000000" w:themeColor="text1"/>
      </w:rPr>
    </w:lvl>
    <w:lvl w:ilvl="7">
      <w:start w:val="1"/>
      <w:numFmt w:val="decimal"/>
      <w:lvlText w:val="%1.%2.%3.%4.%5.%6.%7.%8"/>
      <w:lvlJc w:val="left"/>
      <w:pPr>
        <w:ind w:left="6984" w:hanging="1440"/>
      </w:pPr>
      <w:rPr>
        <w:rFonts w:hint="default"/>
        <w:color w:val="000000" w:themeColor="text1"/>
      </w:rPr>
    </w:lvl>
    <w:lvl w:ilvl="8">
      <w:start w:val="1"/>
      <w:numFmt w:val="decimal"/>
      <w:lvlText w:val="%1.%2.%3.%4.%5.%6.%7.%8.%9"/>
      <w:lvlJc w:val="left"/>
      <w:pPr>
        <w:ind w:left="7776" w:hanging="1440"/>
      </w:pPr>
      <w:rPr>
        <w:rFonts w:hint="default"/>
        <w:color w:val="000000" w:themeColor="text1"/>
      </w:rPr>
    </w:lvl>
  </w:abstractNum>
  <w:abstractNum w:abstractNumId="13" w15:restartNumberingAfterBreak="0">
    <w:nsid w:val="43FC5EBD"/>
    <w:multiLevelType w:val="multilevel"/>
    <w:tmpl w:val="5ED2F55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EF63A4"/>
    <w:multiLevelType w:val="hybridMultilevel"/>
    <w:tmpl w:val="9CB450A6"/>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087B34"/>
    <w:multiLevelType w:val="multilevel"/>
    <w:tmpl w:val="FB9C2824"/>
    <w:lvl w:ilvl="0">
      <w:start w:val="6"/>
      <w:numFmt w:val="decimal"/>
      <w:lvlText w:val="%1"/>
      <w:lvlJc w:val="left"/>
      <w:pPr>
        <w:ind w:left="384" w:hanging="384"/>
      </w:pPr>
      <w:rPr>
        <w:rFonts w:hint="default"/>
        <w:color w:val="000000" w:themeColor="text1"/>
      </w:rPr>
    </w:lvl>
    <w:lvl w:ilvl="1">
      <w:start w:val="9"/>
      <w:numFmt w:val="decimal"/>
      <w:lvlText w:val="%1.%2"/>
      <w:lvlJc w:val="left"/>
      <w:pPr>
        <w:ind w:left="1176" w:hanging="384"/>
      </w:pPr>
      <w:rPr>
        <w:rFonts w:hint="default"/>
        <w:color w:val="000000" w:themeColor="text1"/>
      </w:rPr>
    </w:lvl>
    <w:lvl w:ilvl="2">
      <w:start w:val="1"/>
      <w:numFmt w:val="decimal"/>
      <w:lvlText w:val="%1.%2.%3"/>
      <w:lvlJc w:val="left"/>
      <w:pPr>
        <w:ind w:left="2304" w:hanging="720"/>
      </w:pPr>
      <w:rPr>
        <w:rFonts w:hint="default"/>
        <w:color w:val="000000" w:themeColor="text1"/>
      </w:rPr>
    </w:lvl>
    <w:lvl w:ilvl="3">
      <w:start w:val="1"/>
      <w:numFmt w:val="decimal"/>
      <w:lvlText w:val="%1.%2.%3.%4"/>
      <w:lvlJc w:val="left"/>
      <w:pPr>
        <w:ind w:left="3096" w:hanging="720"/>
      </w:pPr>
      <w:rPr>
        <w:rFonts w:hint="default"/>
        <w:color w:val="000000" w:themeColor="text1"/>
      </w:rPr>
    </w:lvl>
    <w:lvl w:ilvl="4">
      <w:start w:val="1"/>
      <w:numFmt w:val="decimal"/>
      <w:lvlText w:val="%1.%2.%3.%4.%5"/>
      <w:lvlJc w:val="left"/>
      <w:pPr>
        <w:ind w:left="4248" w:hanging="1080"/>
      </w:pPr>
      <w:rPr>
        <w:rFonts w:hint="default"/>
        <w:color w:val="000000" w:themeColor="text1"/>
      </w:rPr>
    </w:lvl>
    <w:lvl w:ilvl="5">
      <w:start w:val="1"/>
      <w:numFmt w:val="decimal"/>
      <w:lvlText w:val="%1.%2.%3.%4.%5.%6"/>
      <w:lvlJc w:val="left"/>
      <w:pPr>
        <w:ind w:left="5040" w:hanging="1080"/>
      </w:pPr>
      <w:rPr>
        <w:rFonts w:hint="default"/>
        <w:color w:val="000000" w:themeColor="text1"/>
      </w:rPr>
    </w:lvl>
    <w:lvl w:ilvl="6">
      <w:start w:val="1"/>
      <w:numFmt w:val="decimal"/>
      <w:lvlText w:val="%1.%2.%3.%4.%5.%6.%7"/>
      <w:lvlJc w:val="left"/>
      <w:pPr>
        <w:ind w:left="6192" w:hanging="1440"/>
      </w:pPr>
      <w:rPr>
        <w:rFonts w:hint="default"/>
        <w:color w:val="000000" w:themeColor="text1"/>
      </w:rPr>
    </w:lvl>
    <w:lvl w:ilvl="7">
      <w:start w:val="1"/>
      <w:numFmt w:val="decimal"/>
      <w:lvlText w:val="%1.%2.%3.%4.%5.%6.%7.%8"/>
      <w:lvlJc w:val="left"/>
      <w:pPr>
        <w:ind w:left="6984" w:hanging="1440"/>
      </w:pPr>
      <w:rPr>
        <w:rFonts w:hint="default"/>
        <w:color w:val="000000" w:themeColor="text1"/>
      </w:rPr>
    </w:lvl>
    <w:lvl w:ilvl="8">
      <w:start w:val="1"/>
      <w:numFmt w:val="decimal"/>
      <w:lvlText w:val="%1.%2.%3.%4.%5.%6.%7.%8.%9"/>
      <w:lvlJc w:val="left"/>
      <w:pPr>
        <w:ind w:left="7776" w:hanging="1440"/>
      </w:pPr>
      <w:rPr>
        <w:rFonts w:hint="default"/>
        <w:color w:val="000000" w:themeColor="text1"/>
      </w:rPr>
    </w:lvl>
  </w:abstractNum>
  <w:abstractNum w:abstractNumId="16" w15:restartNumberingAfterBreak="0">
    <w:nsid w:val="576A32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72584C"/>
    <w:multiLevelType w:val="hybridMultilevel"/>
    <w:tmpl w:val="6150B856"/>
    <w:lvl w:ilvl="0" w:tplc="F2DED09A">
      <w:start w:val="1"/>
      <w:numFmt w:val="bullet"/>
      <w:lvlText w:val=""/>
      <w:lvlJc w:val="left"/>
      <w:pPr>
        <w:ind w:left="720" w:hanging="360"/>
      </w:pPr>
      <w:rPr>
        <w:rFonts w:ascii="Symbol" w:hAnsi="Symbol" w:hint="default"/>
      </w:rPr>
    </w:lvl>
    <w:lvl w:ilvl="1" w:tplc="65061022" w:tentative="1">
      <w:start w:val="1"/>
      <w:numFmt w:val="bullet"/>
      <w:lvlText w:val="o"/>
      <w:lvlJc w:val="left"/>
      <w:pPr>
        <w:ind w:left="1440" w:hanging="360"/>
      </w:pPr>
      <w:rPr>
        <w:rFonts w:ascii="Courier New" w:hAnsi="Courier New" w:cs="Courier New" w:hint="default"/>
      </w:rPr>
    </w:lvl>
    <w:lvl w:ilvl="2" w:tplc="4EA6BDDA" w:tentative="1">
      <w:start w:val="1"/>
      <w:numFmt w:val="bullet"/>
      <w:lvlText w:val=""/>
      <w:lvlJc w:val="left"/>
      <w:pPr>
        <w:ind w:left="2160" w:hanging="360"/>
      </w:pPr>
      <w:rPr>
        <w:rFonts w:ascii="Wingdings" w:hAnsi="Wingdings" w:hint="default"/>
      </w:rPr>
    </w:lvl>
    <w:lvl w:ilvl="3" w:tplc="DFDE08BC" w:tentative="1">
      <w:start w:val="1"/>
      <w:numFmt w:val="bullet"/>
      <w:lvlText w:val=""/>
      <w:lvlJc w:val="left"/>
      <w:pPr>
        <w:ind w:left="2880" w:hanging="360"/>
      </w:pPr>
      <w:rPr>
        <w:rFonts w:ascii="Symbol" w:hAnsi="Symbol" w:hint="default"/>
      </w:rPr>
    </w:lvl>
    <w:lvl w:ilvl="4" w:tplc="69D212A0" w:tentative="1">
      <w:start w:val="1"/>
      <w:numFmt w:val="bullet"/>
      <w:lvlText w:val="o"/>
      <w:lvlJc w:val="left"/>
      <w:pPr>
        <w:ind w:left="3600" w:hanging="360"/>
      </w:pPr>
      <w:rPr>
        <w:rFonts w:ascii="Courier New" w:hAnsi="Courier New" w:cs="Courier New" w:hint="default"/>
      </w:rPr>
    </w:lvl>
    <w:lvl w:ilvl="5" w:tplc="F2C62CAA" w:tentative="1">
      <w:start w:val="1"/>
      <w:numFmt w:val="bullet"/>
      <w:lvlText w:val=""/>
      <w:lvlJc w:val="left"/>
      <w:pPr>
        <w:ind w:left="4320" w:hanging="360"/>
      </w:pPr>
      <w:rPr>
        <w:rFonts w:ascii="Wingdings" w:hAnsi="Wingdings" w:hint="default"/>
      </w:rPr>
    </w:lvl>
    <w:lvl w:ilvl="6" w:tplc="F394FA86" w:tentative="1">
      <w:start w:val="1"/>
      <w:numFmt w:val="bullet"/>
      <w:lvlText w:val=""/>
      <w:lvlJc w:val="left"/>
      <w:pPr>
        <w:ind w:left="5040" w:hanging="360"/>
      </w:pPr>
      <w:rPr>
        <w:rFonts w:ascii="Symbol" w:hAnsi="Symbol" w:hint="default"/>
      </w:rPr>
    </w:lvl>
    <w:lvl w:ilvl="7" w:tplc="779ACDB2" w:tentative="1">
      <w:start w:val="1"/>
      <w:numFmt w:val="bullet"/>
      <w:lvlText w:val="o"/>
      <w:lvlJc w:val="left"/>
      <w:pPr>
        <w:ind w:left="5760" w:hanging="360"/>
      </w:pPr>
      <w:rPr>
        <w:rFonts w:ascii="Courier New" w:hAnsi="Courier New" w:cs="Courier New" w:hint="default"/>
      </w:rPr>
    </w:lvl>
    <w:lvl w:ilvl="8" w:tplc="E49011E0" w:tentative="1">
      <w:start w:val="1"/>
      <w:numFmt w:val="bullet"/>
      <w:lvlText w:val=""/>
      <w:lvlJc w:val="left"/>
      <w:pPr>
        <w:ind w:left="6480" w:hanging="360"/>
      </w:pPr>
      <w:rPr>
        <w:rFonts w:ascii="Wingdings" w:hAnsi="Wingdings" w:hint="default"/>
      </w:rPr>
    </w:lvl>
  </w:abstractNum>
  <w:abstractNum w:abstractNumId="18" w15:restartNumberingAfterBreak="0">
    <w:nsid w:val="58A6154D"/>
    <w:multiLevelType w:val="hybridMultilevel"/>
    <w:tmpl w:val="964699B4"/>
    <w:lvl w:ilvl="0" w:tplc="355EDC0A">
      <w:numFmt w:val="none"/>
      <w:lvlText w:val=""/>
      <w:lvlJc w:val="left"/>
      <w:pPr>
        <w:tabs>
          <w:tab w:val="num" w:pos="360"/>
        </w:tabs>
      </w:pPr>
    </w:lvl>
    <w:lvl w:ilvl="1" w:tplc="FABA39FE">
      <w:start w:val="1"/>
      <w:numFmt w:val="lowerLetter"/>
      <w:lvlText w:val="%2."/>
      <w:lvlJc w:val="left"/>
      <w:pPr>
        <w:ind w:left="1440" w:hanging="360"/>
      </w:pPr>
    </w:lvl>
    <w:lvl w:ilvl="2" w:tplc="57548C96">
      <w:start w:val="1"/>
      <w:numFmt w:val="lowerRoman"/>
      <w:lvlText w:val="%3."/>
      <w:lvlJc w:val="right"/>
      <w:pPr>
        <w:ind w:left="2160" w:hanging="180"/>
      </w:pPr>
    </w:lvl>
    <w:lvl w:ilvl="3" w:tplc="DE643766">
      <w:start w:val="1"/>
      <w:numFmt w:val="decimal"/>
      <w:lvlText w:val="%4."/>
      <w:lvlJc w:val="left"/>
      <w:pPr>
        <w:ind w:left="2880" w:hanging="360"/>
      </w:pPr>
    </w:lvl>
    <w:lvl w:ilvl="4" w:tplc="9196D19A">
      <w:start w:val="1"/>
      <w:numFmt w:val="lowerLetter"/>
      <w:lvlText w:val="%5."/>
      <w:lvlJc w:val="left"/>
      <w:pPr>
        <w:ind w:left="3600" w:hanging="360"/>
      </w:pPr>
    </w:lvl>
    <w:lvl w:ilvl="5" w:tplc="966AF96A">
      <w:start w:val="1"/>
      <w:numFmt w:val="lowerRoman"/>
      <w:lvlText w:val="%6."/>
      <w:lvlJc w:val="right"/>
      <w:pPr>
        <w:ind w:left="4320" w:hanging="180"/>
      </w:pPr>
    </w:lvl>
    <w:lvl w:ilvl="6" w:tplc="FA2E56E2">
      <w:start w:val="1"/>
      <w:numFmt w:val="decimal"/>
      <w:lvlText w:val="%7."/>
      <w:lvlJc w:val="left"/>
      <w:pPr>
        <w:ind w:left="5040" w:hanging="360"/>
      </w:pPr>
    </w:lvl>
    <w:lvl w:ilvl="7" w:tplc="A44A4E8A">
      <w:start w:val="1"/>
      <w:numFmt w:val="lowerLetter"/>
      <w:lvlText w:val="%8."/>
      <w:lvlJc w:val="left"/>
      <w:pPr>
        <w:ind w:left="5760" w:hanging="360"/>
      </w:pPr>
    </w:lvl>
    <w:lvl w:ilvl="8" w:tplc="8FD088DC">
      <w:start w:val="1"/>
      <w:numFmt w:val="lowerRoman"/>
      <w:lvlText w:val="%9."/>
      <w:lvlJc w:val="right"/>
      <w:pPr>
        <w:ind w:left="6480" w:hanging="180"/>
      </w:pPr>
    </w:lvl>
  </w:abstractNum>
  <w:abstractNum w:abstractNumId="19" w15:restartNumberingAfterBreak="0">
    <w:nsid w:val="5A287B23"/>
    <w:multiLevelType w:val="hybridMultilevel"/>
    <w:tmpl w:val="7FC4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E2F10"/>
    <w:multiLevelType w:val="multilevel"/>
    <w:tmpl w:val="7844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5D4833"/>
    <w:multiLevelType w:val="hybridMultilevel"/>
    <w:tmpl w:val="536E3440"/>
    <w:lvl w:ilvl="0" w:tplc="43CA2E9C">
      <w:start w:val="1"/>
      <w:numFmt w:val="bullet"/>
      <w:lvlText w:val=""/>
      <w:lvlJc w:val="left"/>
      <w:pPr>
        <w:ind w:left="720" w:hanging="360"/>
      </w:pPr>
      <w:rPr>
        <w:rFonts w:ascii="Symbol" w:hAnsi="Symbol" w:hint="default"/>
      </w:rPr>
    </w:lvl>
    <w:lvl w:ilvl="1" w:tplc="766EEF1A" w:tentative="1">
      <w:start w:val="1"/>
      <w:numFmt w:val="bullet"/>
      <w:lvlText w:val="o"/>
      <w:lvlJc w:val="left"/>
      <w:pPr>
        <w:ind w:left="1440" w:hanging="360"/>
      </w:pPr>
      <w:rPr>
        <w:rFonts w:ascii="Courier New" w:hAnsi="Courier New" w:cs="Courier New" w:hint="default"/>
      </w:rPr>
    </w:lvl>
    <w:lvl w:ilvl="2" w:tplc="68BC9458" w:tentative="1">
      <w:start w:val="1"/>
      <w:numFmt w:val="bullet"/>
      <w:lvlText w:val=""/>
      <w:lvlJc w:val="left"/>
      <w:pPr>
        <w:ind w:left="2160" w:hanging="360"/>
      </w:pPr>
      <w:rPr>
        <w:rFonts w:ascii="Wingdings" w:hAnsi="Wingdings" w:hint="default"/>
      </w:rPr>
    </w:lvl>
    <w:lvl w:ilvl="3" w:tplc="A00A0E3E" w:tentative="1">
      <w:start w:val="1"/>
      <w:numFmt w:val="bullet"/>
      <w:lvlText w:val=""/>
      <w:lvlJc w:val="left"/>
      <w:pPr>
        <w:ind w:left="2880" w:hanging="360"/>
      </w:pPr>
      <w:rPr>
        <w:rFonts w:ascii="Symbol" w:hAnsi="Symbol" w:hint="default"/>
      </w:rPr>
    </w:lvl>
    <w:lvl w:ilvl="4" w:tplc="B82C17EE" w:tentative="1">
      <w:start w:val="1"/>
      <w:numFmt w:val="bullet"/>
      <w:lvlText w:val="o"/>
      <w:lvlJc w:val="left"/>
      <w:pPr>
        <w:ind w:left="3600" w:hanging="360"/>
      </w:pPr>
      <w:rPr>
        <w:rFonts w:ascii="Courier New" w:hAnsi="Courier New" w:cs="Courier New" w:hint="default"/>
      </w:rPr>
    </w:lvl>
    <w:lvl w:ilvl="5" w:tplc="888026FE" w:tentative="1">
      <w:start w:val="1"/>
      <w:numFmt w:val="bullet"/>
      <w:lvlText w:val=""/>
      <w:lvlJc w:val="left"/>
      <w:pPr>
        <w:ind w:left="4320" w:hanging="360"/>
      </w:pPr>
      <w:rPr>
        <w:rFonts w:ascii="Wingdings" w:hAnsi="Wingdings" w:hint="default"/>
      </w:rPr>
    </w:lvl>
    <w:lvl w:ilvl="6" w:tplc="68F4EA5C" w:tentative="1">
      <w:start w:val="1"/>
      <w:numFmt w:val="bullet"/>
      <w:lvlText w:val=""/>
      <w:lvlJc w:val="left"/>
      <w:pPr>
        <w:ind w:left="5040" w:hanging="360"/>
      </w:pPr>
      <w:rPr>
        <w:rFonts w:ascii="Symbol" w:hAnsi="Symbol" w:hint="default"/>
      </w:rPr>
    </w:lvl>
    <w:lvl w:ilvl="7" w:tplc="8BBACEBA" w:tentative="1">
      <w:start w:val="1"/>
      <w:numFmt w:val="bullet"/>
      <w:lvlText w:val="o"/>
      <w:lvlJc w:val="left"/>
      <w:pPr>
        <w:ind w:left="5760" w:hanging="360"/>
      </w:pPr>
      <w:rPr>
        <w:rFonts w:ascii="Courier New" w:hAnsi="Courier New" w:cs="Courier New" w:hint="default"/>
      </w:rPr>
    </w:lvl>
    <w:lvl w:ilvl="8" w:tplc="3E2A24F8" w:tentative="1">
      <w:start w:val="1"/>
      <w:numFmt w:val="bullet"/>
      <w:lvlText w:val=""/>
      <w:lvlJc w:val="left"/>
      <w:pPr>
        <w:ind w:left="6480" w:hanging="360"/>
      </w:pPr>
      <w:rPr>
        <w:rFonts w:ascii="Wingdings" w:hAnsi="Wingdings" w:hint="default"/>
      </w:rPr>
    </w:lvl>
  </w:abstractNum>
  <w:abstractNum w:abstractNumId="22" w15:restartNumberingAfterBreak="0">
    <w:nsid w:val="64987196"/>
    <w:multiLevelType w:val="hybridMultilevel"/>
    <w:tmpl w:val="9CB6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7E3B62"/>
    <w:multiLevelType w:val="multilevel"/>
    <w:tmpl w:val="B060CD58"/>
    <w:lvl w:ilvl="0">
      <w:start w:val="7"/>
      <w:numFmt w:val="decimal"/>
      <w:lvlText w:val="%1"/>
      <w:lvlJc w:val="left"/>
      <w:pPr>
        <w:ind w:left="360" w:hanging="360"/>
      </w:pPr>
      <w:rPr>
        <w:rFonts w:hint="default"/>
        <w:color w:val="000000" w:themeColor="text1"/>
      </w:rPr>
    </w:lvl>
    <w:lvl w:ilvl="1">
      <w:start w:val="6"/>
      <w:numFmt w:val="decimal"/>
      <w:lvlText w:val="%1.%2"/>
      <w:lvlJc w:val="left"/>
      <w:pPr>
        <w:ind w:left="786" w:hanging="360"/>
      </w:pPr>
      <w:rPr>
        <w:rFonts w:hint="default"/>
        <w:color w:val="000000" w:themeColor="text1"/>
      </w:rPr>
    </w:lvl>
    <w:lvl w:ilvl="2">
      <w:start w:val="1"/>
      <w:numFmt w:val="decimal"/>
      <w:lvlText w:val="%1.%2.%3"/>
      <w:lvlJc w:val="left"/>
      <w:pPr>
        <w:ind w:left="2292" w:hanging="720"/>
      </w:pPr>
      <w:rPr>
        <w:rFonts w:hint="default"/>
        <w:color w:val="000000" w:themeColor="text1"/>
      </w:rPr>
    </w:lvl>
    <w:lvl w:ilvl="3">
      <w:start w:val="1"/>
      <w:numFmt w:val="decimal"/>
      <w:lvlText w:val="%1.%2.%3.%4"/>
      <w:lvlJc w:val="left"/>
      <w:pPr>
        <w:ind w:left="3078" w:hanging="720"/>
      </w:pPr>
      <w:rPr>
        <w:rFonts w:hint="default"/>
        <w:color w:val="000000" w:themeColor="text1"/>
      </w:rPr>
    </w:lvl>
    <w:lvl w:ilvl="4">
      <w:start w:val="1"/>
      <w:numFmt w:val="decimal"/>
      <w:lvlText w:val="%1.%2.%3.%4.%5"/>
      <w:lvlJc w:val="left"/>
      <w:pPr>
        <w:ind w:left="4224" w:hanging="1080"/>
      </w:pPr>
      <w:rPr>
        <w:rFonts w:hint="default"/>
        <w:color w:val="000000" w:themeColor="text1"/>
      </w:rPr>
    </w:lvl>
    <w:lvl w:ilvl="5">
      <w:start w:val="1"/>
      <w:numFmt w:val="decimal"/>
      <w:lvlText w:val="%1.%2.%3.%4.%5.%6"/>
      <w:lvlJc w:val="left"/>
      <w:pPr>
        <w:ind w:left="5010" w:hanging="1080"/>
      </w:pPr>
      <w:rPr>
        <w:rFonts w:hint="default"/>
        <w:color w:val="000000" w:themeColor="text1"/>
      </w:rPr>
    </w:lvl>
    <w:lvl w:ilvl="6">
      <w:start w:val="1"/>
      <w:numFmt w:val="decimal"/>
      <w:lvlText w:val="%1.%2.%3.%4.%5.%6.%7"/>
      <w:lvlJc w:val="left"/>
      <w:pPr>
        <w:ind w:left="6156" w:hanging="1440"/>
      </w:pPr>
      <w:rPr>
        <w:rFonts w:hint="default"/>
        <w:color w:val="000000" w:themeColor="text1"/>
      </w:rPr>
    </w:lvl>
    <w:lvl w:ilvl="7">
      <w:start w:val="1"/>
      <w:numFmt w:val="decimal"/>
      <w:lvlText w:val="%1.%2.%3.%4.%5.%6.%7.%8"/>
      <w:lvlJc w:val="left"/>
      <w:pPr>
        <w:ind w:left="6942" w:hanging="1440"/>
      </w:pPr>
      <w:rPr>
        <w:rFonts w:hint="default"/>
        <w:color w:val="000000" w:themeColor="text1"/>
      </w:rPr>
    </w:lvl>
    <w:lvl w:ilvl="8">
      <w:start w:val="1"/>
      <w:numFmt w:val="decimal"/>
      <w:lvlText w:val="%1.%2.%3.%4.%5.%6.%7.%8.%9"/>
      <w:lvlJc w:val="left"/>
      <w:pPr>
        <w:ind w:left="7728" w:hanging="1440"/>
      </w:pPr>
      <w:rPr>
        <w:rFonts w:hint="default"/>
        <w:color w:val="000000" w:themeColor="text1"/>
      </w:rPr>
    </w:lvl>
  </w:abstractNum>
  <w:abstractNum w:abstractNumId="24" w15:restartNumberingAfterBreak="0">
    <w:nsid w:val="787D1FA5"/>
    <w:multiLevelType w:val="multilevel"/>
    <w:tmpl w:val="C6CE773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C14C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77116E"/>
    <w:multiLevelType w:val="multilevel"/>
    <w:tmpl w:val="F2C4E7EE"/>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AD629C2"/>
    <w:multiLevelType w:val="multilevel"/>
    <w:tmpl w:val="5964C25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807AC4"/>
    <w:multiLevelType w:val="hybridMultilevel"/>
    <w:tmpl w:val="2430A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18"/>
  </w:num>
  <w:num w:numId="3">
    <w:abstractNumId w:val="26"/>
  </w:num>
  <w:num w:numId="4">
    <w:abstractNumId w:val="9"/>
  </w:num>
  <w:num w:numId="5">
    <w:abstractNumId w:val="27"/>
  </w:num>
  <w:num w:numId="6">
    <w:abstractNumId w:val="3"/>
  </w:num>
  <w:num w:numId="7">
    <w:abstractNumId w:val="6"/>
  </w:num>
  <w:num w:numId="8">
    <w:abstractNumId w:val="0"/>
  </w:num>
  <w:num w:numId="9">
    <w:abstractNumId w:val="22"/>
  </w:num>
  <w:num w:numId="10">
    <w:abstractNumId w:val="19"/>
  </w:num>
  <w:num w:numId="11">
    <w:abstractNumId w:val="2"/>
  </w:num>
  <w:num w:numId="12">
    <w:abstractNumId w:val="20"/>
  </w:num>
  <w:num w:numId="13">
    <w:abstractNumId w:val="14"/>
  </w:num>
  <w:num w:numId="14">
    <w:abstractNumId w:val="7"/>
  </w:num>
  <w:num w:numId="15">
    <w:abstractNumId w:val="5"/>
  </w:num>
  <w:num w:numId="16">
    <w:abstractNumId w:val="21"/>
  </w:num>
  <w:num w:numId="17">
    <w:abstractNumId w:val="17"/>
  </w:num>
  <w:num w:numId="18">
    <w:abstractNumId w:val="8"/>
  </w:num>
  <w:num w:numId="19">
    <w:abstractNumId w:val="28"/>
  </w:num>
  <w:num w:numId="20">
    <w:abstractNumId w:val="25"/>
  </w:num>
  <w:num w:numId="21">
    <w:abstractNumId w:val="11"/>
  </w:num>
  <w:num w:numId="22">
    <w:abstractNumId w:val="1"/>
  </w:num>
  <w:num w:numId="23">
    <w:abstractNumId w:val="16"/>
  </w:num>
  <w:num w:numId="24">
    <w:abstractNumId w:val="10"/>
  </w:num>
  <w:num w:numId="25">
    <w:abstractNumId w:val="13"/>
  </w:num>
  <w:num w:numId="26">
    <w:abstractNumId w:val="15"/>
  </w:num>
  <w:num w:numId="27">
    <w:abstractNumId w:val="12"/>
  </w:num>
  <w:num w:numId="28">
    <w:abstractNumId w:val="23"/>
  </w:num>
  <w:num w:numId="29">
    <w:abstractNumId w:val="21"/>
  </w:num>
  <w:num w:numId="30">
    <w:abstractNumId w:val="17"/>
  </w:num>
  <w:num w:numId="3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0CC"/>
    <w:rsid w:val="00003A86"/>
    <w:rsid w:val="00004A30"/>
    <w:rsid w:val="00006126"/>
    <w:rsid w:val="00007BA6"/>
    <w:rsid w:val="00011E9F"/>
    <w:rsid w:val="000127AD"/>
    <w:rsid w:val="000215E7"/>
    <w:rsid w:val="000338EB"/>
    <w:rsid w:val="0004567F"/>
    <w:rsid w:val="00045EC4"/>
    <w:rsid w:val="00046826"/>
    <w:rsid w:val="000469CB"/>
    <w:rsid w:val="000506A0"/>
    <w:rsid w:val="00051DC4"/>
    <w:rsid w:val="000525E8"/>
    <w:rsid w:val="00052680"/>
    <w:rsid w:val="00053619"/>
    <w:rsid w:val="00053C5B"/>
    <w:rsid w:val="00055573"/>
    <w:rsid w:val="00055F5C"/>
    <w:rsid w:val="00071BDC"/>
    <w:rsid w:val="00072DAF"/>
    <w:rsid w:val="000733C3"/>
    <w:rsid w:val="00073B37"/>
    <w:rsid w:val="000743EE"/>
    <w:rsid w:val="00077CD5"/>
    <w:rsid w:val="00077E83"/>
    <w:rsid w:val="00085646"/>
    <w:rsid w:val="0009013D"/>
    <w:rsid w:val="00092CAB"/>
    <w:rsid w:val="00093411"/>
    <w:rsid w:val="00094AFB"/>
    <w:rsid w:val="000950DF"/>
    <w:rsid w:val="000959DC"/>
    <w:rsid w:val="00097327"/>
    <w:rsid w:val="000B0D20"/>
    <w:rsid w:val="000B0F68"/>
    <w:rsid w:val="000B15A4"/>
    <w:rsid w:val="000C04F3"/>
    <w:rsid w:val="000C0EF4"/>
    <w:rsid w:val="000C3518"/>
    <w:rsid w:val="000C6E66"/>
    <w:rsid w:val="000C7C47"/>
    <w:rsid w:val="000E723F"/>
    <w:rsid w:val="000F448E"/>
    <w:rsid w:val="0010003A"/>
    <w:rsid w:val="00100536"/>
    <w:rsid w:val="00102725"/>
    <w:rsid w:val="001068E8"/>
    <w:rsid w:val="001106A3"/>
    <w:rsid w:val="001120FE"/>
    <w:rsid w:val="00115549"/>
    <w:rsid w:val="00116416"/>
    <w:rsid w:val="00121BB4"/>
    <w:rsid w:val="0012398B"/>
    <w:rsid w:val="00125C5D"/>
    <w:rsid w:val="0012745C"/>
    <w:rsid w:val="00136573"/>
    <w:rsid w:val="00143E6D"/>
    <w:rsid w:val="0014620B"/>
    <w:rsid w:val="001504AE"/>
    <w:rsid w:val="00157144"/>
    <w:rsid w:val="0016182B"/>
    <w:rsid w:val="00162FC3"/>
    <w:rsid w:val="001638E0"/>
    <w:rsid w:val="001646AC"/>
    <w:rsid w:val="00164A98"/>
    <w:rsid w:val="00164CB3"/>
    <w:rsid w:val="001767FE"/>
    <w:rsid w:val="00180CC5"/>
    <w:rsid w:val="0018498A"/>
    <w:rsid w:val="00185908"/>
    <w:rsid w:val="0018597A"/>
    <w:rsid w:val="00192D27"/>
    <w:rsid w:val="001A1180"/>
    <w:rsid w:val="001A1234"/>
    <w:rsid w:val="001B3A00"/>
    <w:rsid w:val="001B59B4"/>
    <w:rsid w:val="001B7BD0"/>
    <w:rsid w:val="001C01A8"/>
    <w:rsid w:val="001C45E7"/>
    <w:rsid w:val="001C4FE1"/>
    <w:rsid w:val="001D083A"/>
    <w:rsid w:val="001D2BB5"/>
    <w:rsid w:val="001D30CC"/>
    <w:rsid w:val="001D7626"/>
    <w:rsid w:val="001E5598"/>
    <w:rsid w:val="001F3AF5"/>
    <w:rsid w:val="001F50D8"/>
    <w:rsid w:val="00200017"/>
    <w:rsid w:val="002036E9"/>
    <w:rsid w:val="0020664D"/>
    <w:rsid w:val="0021395C"/>
    <w:rsid w:val="002240AA"/>
    <w:rsid w:val="0022689A"/>
    <w:rsid w:val="00227B3F"/>
    <w:rsid w:val="002304FD"/>
    <w:rsid w:val="00230C25"/>
    <w:rsid w:val="00233EB7"/>
    <w:rsid w:val="00240041"/>
    <w:rsid w:val="00242B87"/>
    <w:rsid w:val="00244EC1"/>
    <w:rsid w:val="00246255"/>
    <w:rsid w:val="00254798"/>
    <w:rsid w:val="00260F4B"/>
    <w:rsid w:val="00261F98"/>
    <w:rsid w:val="00266B52"/>
    <w:rsid w:val="002718D8"/>
    <w:rsid w:val="00276D0B"/>
    <w:rsid w:val="002774B2"/>
    <w:rsid w:val="00283AB7"/>
    <w:rsid w:val="00284430"/>
    <w:rsid w:val="00287C02"/>
    <w:rsid w:val="00291157"/>
    <w:rsid w:val="00291E57"/>
    <w:rsid w:val="002930F4"/>
    <w:rsid w:val="00294A69"/>
    <w:rsid w:val="0029772D"/>
    <w:rsid w:val="002A1040"/>
    <w:rsid w:val="002A24BD"/>
    <w:rsid w:val="002A2A41"/>
    <w:rsid w:val="002A5C9F"/>
    <w:rsid w:val="002A744D"/>
    <w:rsid w:val="002C1943"/>
    <w:rsid w:val="002C4240"/>
    <w:rsid w:val="002C64FF"/>
    <w:rsid w:val="002C6914"/>
    <w:rsid w:val="002D345F"/>
    <w:rsid w:val="002E6AD9"/>
    <w:rsid w:val="002F4D25"/>
    <w:rsid w:val="002F6FA9"/>
    <w:rsid w:val="002F771D"/>
    <w:rsid w:val="003001C9"/>
    <w:rsid w:val="003001DD"/>
    <w:rsid w:val="00300BA4"/>
    <w:rsid w:val="00300D04"/>
    <w:rsid w:val="00300FB9"/>
    <w:rsid w:val="00311DB0"/>
    <w:rsid w:val="00313403"/>
    <w:rsid w:val="0031516F"/>
    <w:rsid w:val="0032113F"/>
    <w:rsid w:val="00340D7C"/>
    <w:rsid w:val="00342A05"/>
    <w:rsid w:val="003435F5"/>
    <w:rsid w:val="0034429D"/>
    <w:rsid w:val="00344FB4"/>
    <w:rsid w:val="00347C9F"/>
    <w:rsid w:val="00351218"/>
    <w:rsid w:val="00355BC9"/>
    <w:rsid w:val="00361D60"/>
    <w:rsid w:val="00362085"/>
    <w:rsid w:val="00364510"/>
    <w:rsid w:val="0036488D"/>
    <w:rsid w:val="003736B6"/>
    <w:rsid w:val="00374C21"/>
    <w:rsid w:val="00376372"/>
    <w:rsid w:val="003778C9"/>
    <w:rsid w:val="00381E8C"/>
    <w:rsid w:val="003868F1"/>
    <w:rsid w:val="0039122E"/>
    <w:rsid w:val="003916E8"/>
    <w:rsid w:val="00392B42"/>
    <w:rsid w:val="003A09D6"/>
    <w:rsid w:val="003A137F"/>
    <w:rsid w:val="003A2A8C"/>
    <w:rsid w:val="003A5E1C"/>
    <w:rsid w:val="003A75FD"/>
    <w:rsid w:val="003B0F0D"/>
    <w:rsid w:val="003B4675"/>
    <w:rsid w:val="003C306A"/>
    <w:rsid w:val="003C5D5A"/>
    <w:rsid w:val="003C62F4"/>
    <w:rsid w:val="003D189B"/>
    <w:rsid w:val="003D39FA"/>
    <w:rsid w:val="003E26F1"/>
    <w:rsid w:val="003F5F37"/>
    <w:rsid w:val="003F64FB"/>
    <w:rsid w:val="003F682C"/>
    <w:rsid w:val="0040053A"/>
    <w:rsid w:val="00401349"/>
    <w:rsid w:val="00401E66"/>
    <w:rsid w:val="00402333"/>
    <w:rsid w:val="00405DD1"/>
    <w:rsid w:val="0040606C"/>
    <w:rsid w:val="004142E0"/>
    <w:rsid w:val="00417E5A"/>
    <w:rsid w:val="004231AE"/>
    <w:rsid w:val="004279B9"/>
    <w:rsid w:val="0043080A"/>
    <w:rsid w:val="00432914"/>
    <w:rsid w:val="00433381"/>
    <w:rsid w:val="00435607"/>
    <w:rsid w:val="00440D5C"/>
    <w:rsid w:val="004410D6"/>
    <w:rsid w:val="004441B1"/>
    <w:rsid w:val="00446672"/>
    <w:rsid w:val="004502C7"/>
    <w:rsid w:val="00453717"/>
    <w:rsid w:val="00453816"/>
    <w:rsid w:val="00454A0E"/>
    <w:rsid w:val="00456044"/>
    <w:rsid w:val="004570E8"/>
    <w:rsid w:val="0046383C"/>
    <w:rsid w:val="00472067"/>
    <w:rsid w:val="00477871"/>
    <w:rsid w:val="00481410"/>
    <w:rsid w:val="00486FD8"/>
    <w:rsid w:val="00493B83"/>
    <w:rsid w:val="00495100"/>
    <w:rsid w:val="004A281C"/>
    <w:rsid w:val="004A4F02"/>
    <w:rsid w:val="004A6A14"/>
    <w:rsid w:val="004B4B5A"/>
    <w:rsid w:val="004B5AB6"/>
    <w:rsid w:val="004B6442"/>
    <w:rsid w:val="004B7F5A"/>
    <w:rsid w:val="004C1387"/>
    <w:rsid w:val="004F2E33"/>
    <w:rsid w:val="005034CE"/>
    <w:rsid w:val="00503B0B"/>
    <w:rsid w:val="00512484"/>
    <w:rsid w:val="00512F47"/>
    <w:rsid w:val="00515454"/>
    <w:rsid w:val="005173DC"/>
    <w:rsid w:val="0052147C"/>
    <w:rsid w:val="00524DC4"/>
    <w:rsid w:val="0053081B"/>
    <w:rsid w:val="005314AA"/>
    <w:rsid w:val="00531A1B"/>
    <w:rsid w:val="00533FA9"/>
    <w:rsid w:val="00535154"/>
    <w:rsid w:val="005407DE"/>
    <w:rsid w:val="005424C1"/>
    <w:rsid w:val="00544760"/>
    <w:rsid w:val="0054737A"/>
    <w:rsid w:val="00550C0B"/>
    <w:rsid w:val="00551C09"/>
    <w:rsid w:val="005536C1"/>
    <w:rsid w:val="0057111E"/>
    <w:rsid w:val="00573BE3"/>
    <w:rsid w:val="005749C8"/>
    <w:rsid w:val="00576FD9"/>
    <w:rsid w:val="00582ABC"/>
    <w:rsid w:val="00587A87"/>
    <w:rsid w:val="00590211"/>
    <w:rsid w:val="00595F43"/>
    <w:rsid w:val="00596755"/>
    <w:rsid w:val="00596D9F"/>
    <w:rsid w:val="005A0F72"/>
    <w:rsid w:val="005A3412"/>
    <w:rsid w:val="005A5209"/>
    <w:rsid w:val="005A62D5"/>
    <w:rsid w:val="005C0CB6"/>
    <w:rsid w:val="005C368E"/>
    <w:rsid w:val="005C4F87"/>
    <w:rsid w:val="005C6A29"/>
    <w:rsid w:val="005C7911"/>
    <w:rsid w:val="005C7B2A"/>
    <w:rsid w:val="005D1F53"/>
    <w:rsid w:val="005D64DE"/>
    <w:rsid w:val="005D7638"/>
    <w:rsid w:val="005E2BC2"/>
    <w:rsid w:val="005F327C"/>
    <w:rsid w:val="005F4946"/>
    <w:rsid w:val="005F6D0A"/>
    <w:rsid w:val="005F7B9A"/>
    <w:rsid w:val="006004C3"/>
    <w:rsid w:val="00605E89"/>
    <w:rsid w:val="006112FC"/>
    <w:rsid w:val="006116B2"/>
    <w:rsid w:val="00612E0D"/>
    <w:rsid w:val="00622A6B"/>
    <w:rsid w:val="006231C6"/>
    <w:rsid w:val="006233AD"/>
    <w:rsid w:val="00624AE2"/>
    <w:rsid w:val="00626B1D"/>
    <w:rsid w:val="006301F5"/>
    <w:rsid w:val="0063161A"/>
    <w:rsid w:val="006322CF"/>
    <w:rsid w:val="00632B61"/>
    <w:rsid w:val="00636F08"/>
    <w:rsid w:val="00641599"/>
    <w:rsid w:val="00641EAD"/>
    <w:rsid w:val="006460AB"/>
    <w:rsid w:val="0065020D"/>
    <w:rsid w:val="00652449"/>
    <w:rsid w:val="0065485A"/>
    <w:rsid w:val="00660C6B"/>
    <w:rsid w:val="0066758C"/>
    <w:rsid w:val="00671359"/>
    <w:rsid w:val="00671E97"/>
    <w:rsid w:val="00672162"/>
    <w:rsid w:val="006723E1"/>
    <w:rsid w:val="0067659B"/>
    <w:rsid w:val="00677772"/>
    <w:rsid w:val="006778B9"/>
    <w:rsid w:val="00682B2F"/>
    <w:rsid w:val="00684E44"/>
    <w:rsid w:val="00684F0C"/>
    <w:rsid w:val="00692318"/>
    <w:rsid w:val="0069452A"/>
    <w:rsid w:val="0069515A"/>
    <w:rsid w:val="006A2D95"/>
    <w:rsid w:val="006A456D"/>
    <w:rsid w:val="006A513C"/>
    <w:rsid w:val="006B10D9"/>
    <w:rsid w:val="006B181E"/>
    <w:rsid w:val="006B5C13"/>
    <w:rsid w:val="006D1082"/>
    <w:rsid w:val="006D3EFE"/>
    <w:rsid w:val="006F23A9"/>
    <w:rsid w:val="006F277F"/>
    <w:rsid w:val="006F31BC"/>
    <w:rsid w:val="006F3C5E"/>
    <w:rsid w:val="006F587F"/>
    <w:rsid w:val="006F630D"/>
    <w:rsid w:val="00710A9F"/>
    <w:rsid w:val="00710E6B"/>
    <w:rsid w:val="00714972"/>
    <w:rsid w:val="00724B45"/>
    <w:rsid w:val="00725506"/>
    <w:rsid w:val="007324DB"/>
    <w:rsid w:val="00732AEA"/>
    <w:rsid w:val="00733E84"/>
    <w:rsid w:val="007352C1"/>
    <w:rsid w:val="00736853"/>
    <w:rsid w:val="00737382"/>
    <w:rsid w:val="00740C9E"/>
    <w:rsid w:val="00744982"/>
    <w:rsid w:val="00754E84"/>
    <w:rsid w:val="007605BD"/>
    <w:rsid w:val="00762297"/>
    <w:rsid w:val="00764F48"/>
    <w:rsid w:val="007650A0"/>
    <w:rsid w:val="007859B7"/>
    <w:rsid w:val="00786667"/>
    <w:rsid w:val="0078717A"/>
    <w:rsid w:val="00790573"/>
    <w:rsid w:val="00792CFC"/>
    <w:rsid w:val="00793EBC"/>
    <w:rsid w:val="00795EDB"/>
    <w:rsid w:val="00796E5A"/>
    <w:rsid w:val="007A4415"/>
    <w:rsid w:val="007B274D"/>
    <w:rsid w:val="007B36ED"/>
    <w:rsid w:val="007C1A2E"/>
    <w:rsid w:val="007C221C"/>
    <w:rsid w:val="007D35BD"/>
    <w:rsid w:val="007D37AF"/>
    <w:rsid w:val="007D60C8"/>
    <w:rsid w:val="007E0679"/>
    <w:rsid w:val="007E220D"/>
    <w:rsid w:val="007E2526"/>
    <w:rsid w:val="007F1956"/>
    <w:rsid w:val="007F20A9"/>
    <w:rsid w:val="008036D6"/>
    <w:rsid w:val="008068A3"/>
    <w:rsid w:val="00807987"/>
    <w:rsid w:val="0081547F"/>
    <w:rsid w:val="0082265B"/>
    <w:rsid w:val="00826EC2"/>
    <w:rsid w:val="00831585"/>
    <w:rsid w:val="008320EB"/>
    <w:rsid w:val="008349CF"/>
    <w:rsid w:val="00836258"/>
    <w:rsid w:val="00836BC1"/>
    <w:rsid w:val="008428AA"/>
    <w:rsid w:val="00847048"/>
    <w:rsid w:val="00850FE6"/>
    <w:rsid w:val="008548BD"/>
    <w:rsid w:val="00856099"/>
    <w:rsid w:val="00863EE5"/>
    <w:rsid w:val="00866335"/>
    <w:rsid w:val="0087132B"/>
    <w:rsid w:val="00875B45"/>
    <w:rsid w:val="00893EFA"/>
    <w:rsid w:val="00895FAE"/>
    <w:rsid w:val="008A1106"/>
    <w:rsid w:val="008A4E4B"/>
    <w:rsid w:val="008B2C3A"/>
    <w:rsid w:val="008B3785"/>
    <w:rsid w:val="008B4B01"/>
    <w:rsid w:val="008C1A8A"/>
    <w:rsid w:val="008C5E0D"/>
    <w:rsid w:val="008C6391"/>
    <w:rsid w:val="008D2184"/>
    <w:rsid w:val="008D70BA"/>
    <w:rsid w:val="008D72FF"/>
    <w:rsid w:val="008D771B"/>
    <w:rsid w:val="008E0C64"/>
    <w:rsid w:val="008E3318"/>
    <w:rsid w:val="008F1202"/>
    <w:rsid w:val="008F4F43"/>
    <w:rsid w:val="008F5F68"/>
    <w:rsid w:val="00901484"/>
    <w:rsid w:val="009025B6"/>
    <w:rsid w:val="00906A83"/>
    <w:rsid w:val="00911779"/>
    <w:rsid w:val="009117BB"/>
    <w:rsid w:val="00915F62"/>
    <w:rsid w:val="009205E7"/>
    <w:rsid w:val="00921477"/>
    <w:rsid w:val="00925F69"/>
    <w:rsid w:val="0092716E"/>
    <w:rsid w:val="00930C91"/>
    <w:rsid w:val="00931ACA"/>
    <w:rsid w:val="009327C6"/>
    <w:rsid w:val="00934FC2"/>
    <w:rsid w:val="00936AF8"/>
    <w:rsid w:val="009458FC"/>
    <w:rsid w:val="0094791F"/>
    <w:rsid w:val="00950F72"/>
    <w:rsid w:val="009513A0"/>
    <w:rsid w:val="00951461"/>
    <w:rsid w:val="0096254A"/>
    <w:rsid w:val="009635F6"/>
    <w:rsid w:val="00967D14"/>
    <w:rsid w:val="00971AA4"/>
    <w:rsid w:val="009741BB"/>
    <w:rsid w:val="00974A02"/>
    <w:rsid w:val="00982CAF"/>
    <w:rsid w:val="00990B1E"/>
    <w:rsid w:val="009950BF"/>
    <w:rsid w:val="00997B35"/>
    <w:rsid w:val="009A65BD"/>
    <w:rsid w:val="009B1B60"/>
    <w:rsid w:val="009B3F71"/>
    <w:rsid w:val="009C05FA"/>
    <w:rsid w:val="009C42A3"/>
    <w:rsid w:val="009C4361"/>
    <w:rsid w:val="009C4A05"/>
    <w:rsid w:val="009C5530"/>
    <w:rsid w:val="009D1681"/>
    <w:rsid w:val="009E749F"/>
    <w:rsid w:val="009F3632"/>
    <w:rsid w:val="009F40FD"/>
    <w:rsid w:val="009F5009"/>
    <w:rsid w:val="009F55ED"/>
    <w:rsid w:val="00A00D1E"/>
    <w:rsid w:val="00A024D2"/>
    <w:rsid w:val="00A03067"/>
    <w:rsid w:val="00A04785"/>
    <w:rsid w:val="00A05D67"/>
    <w:rsid w:val="00A12DC8"/>
    <w:rsid w:val="00A1422B"/>
    <w:rsid w:val="00A1527C"/>
    <w:rsid w:val="00A16E7F"/>
    <w:rsid w:val="00A175DA"/>
    <w:rsid w:val="00A21DEE"/>
    <w:rsid w:val="00A22C76"/>
    <w:rsid w:val="00A27BDA"/>
    <w:rsid w:val="00A328D4"/>
    <w:rsid w:val="00A34A84"/>
    <w:rsid w:val="00A51F8E"/>
    <w:rsid w:val="00A64590"/>
    <w:rsid w:val="00A70C0F"/>
    <w:rsid w:val="00A74380"/>
    <w:rsid w:val="00A74CCC"/>
    <w:rsid w:val="00A75958"/>
    <w:rsid w:val="00A759F2"/>
    <w:rsid w:val="00A876AC"/>
    <w:rsid w:val="00A92D06"/>
    <w:rsid w:val="00A9550C"/>
    <w:rsid w:val="00AA0CB9"/>
    <w:rsid w:val="00AA56B0"/>
    <w:rsid w:val="00AA61CB"/>
    <w:rsid w:val="00AA7746"/>
    <w:rsid w:val="00AB1048"/>
    <w:rsid w:val="00AC6863"/>
    <w:rsid w:val="00AD0607"/>
    <w:rsid w:val="00AD52BB"/>
    <w:rsid w:val="00AD62C9"/>
    <w:rsid w:val="00AE2406"/>
    <w:rsid w:val="00AE388B"/>
    <w:rsid w:val="00AF4207"/>
    <w:rsid w:val="00AF4EFD"/>
    <w:rsid w:val="00AF5249"/>
    <w:rsid w:val="00B00CB5"/>
    <w:rsid w:val="00B01CF2"/>
    <w:rsid w:val="00B04BB4"/>
    <w:rsid w:val="00B12EE9"/>
    <w:rsid w:val="00B13D2D"/>
    <w:rsid w:val="00B153C4"/>
    <w:rsid w:val="00B20547"/>
    <w:rsid w:val="00B22BC5"/>
    <w:rsid w:val="00B31637"/>
    <w:rsid w:val="00B3682D"/>
    <w:rsid w:val="00B4734A"/>
    <w:rsid w:val="00B62EE7"/>
    <w:rsid w:val="00B639D9"/>
    <w:rsid w:val="00B64EE0"/>
    <w:rsid w:val="00B70219"/>
    <w:rsid w:val="00B761ED"/>
    <w:rsid w:val="00B77B56"/>
    <w:rsid w:val="00B80CC6"/>
    <w:rsid w:val="00B81000"/>
    <w:rsid w:val="00B8126B"/>
    <w:rsid w:val="00B82958"/>
    <w:rsid w:val="00B84EF7"/>
    <w:rsid w:val="00B86C3B"/>
    <w:rsid w:val="00B87E17"/>
    <w:rsid w:val="00B962EA"/>
    <w:rsid w:val="00B97642"/>
    <w:rsid w:val="00BA1A7E"/>
    <w:rsid w:val="00BB0C3A"/>
    <w:rsid w:val="00BB0C4E"/>
    <w:rsid w:val="00BB3C7C"/>
    <w:rsid w:val="00BC2DE8"/>
    <w:rsid w:val="00BC3388"/>
    <w:rsid w:val="00BD167C"/>
    <w:rsid w:val="00BD18B4"/>
    <w:rsid w:val="00BD22BB"/>
    <w:rsid w:val="00BD6B78"/>
    <w:rsid w:val="00BD7597"/>
    <w:rsid w:val="00BE1E64"/>
    <w:rsid w:val="00BE5618"/>
    <w:rsid w:val="00BE72E7"/>
    <w:rsid w:val="00BF348A"/>
    <w:rsid w:val="00BF486E"/>
    <w:rsid w:val="00C06627"/>
    <w:rsid w:val="00C141CE"/>
    <w:rsid w:val="00C1758D"/>
    <w:rsid w:val="00C17D85"/>
    <w:rsid w:val="00C17E82"/>
    <w:rsid w:val="00C2050F"/>
    <w:rsid w:val="00C24DD2"/>
    <w:rsid w:val="00C334D0"/>
    <w:rsid w:val="00C34EA4"/>
    <w:rsid w:val="00C409E1"/>
    <w:rsid w:val="00C421AE"/>
    <w:rsid w:val="00C42874"/>
    <w:rsid w:val="00C450A5"/>
    <w:rsid w:val="00C517A8"/>
    <w:rsid w:val="00C5316C"/>
    <w:rsid w:val="00C53FE2"/>
    <w:rsid w:val="00C62E97"/>
    <w:rsid w:val="00C6781B"/>
    <w:rsid w:val="00C679FB"/>
    <w:rsid w:val="00C73A7A"/>
    <w:rsid w:val="00C74684"/>
    <w:rsid w:val="00C747D7"/>
    <w:rsid w:val="00C75961"/>
    <w:rsid w:val="00C76C69"/>
    <w:rsid w:val="00C77BBB"/>
    <w:rsid w:val="00C816C3"/>
    <w:rsid w:val="00C93EF3"/>
    <w:rsid w:val="00C94A97"/>
    <w:rsid w:val="00CA28BB"/>
    <w:rsid w:val="00CA7D0F"/>
    <w:rsid w:val="00CB4E0D"/>
    <w:rsid w:val="00CB54A9"/>
    <w:rsid w:val="00CB55B5"/>
    <w:rsid w:val="00CB6841"/>
    <w:rsid w:val="00CC053E"/>
    <w:rsid w:val="00CC2B1E"/>
    <w:rsid w:val="00CC6AD2"/>
    <w:rsid w:val="00CE2139"/>
    <w:rsid w:val="00CE799B"/>
    <w:rsid w:val="00CE7B49"/>
    <w:rsid w:val="00CF2F6C"/>
    <w:rsid w:val="00D07193"/>
    <w:rsid w:val="00D07F76"/>
    <w:rsid w:val="00D17AA2"/>
    <w:rsid w:val="00D23734"/>
    <w:rsid w:val="00D3178E"/>
    <w:rsid w:val="00D33088"/>
    <w:rsid w:val="00D34C9C"/>
    <w:rsid w:val="00D409B9"/>
    <w:rsid w:val="00D4255C"/>
    <w:rsid w:val="00D45AB9"/>
    <w:rsid w:val="00D510D0"/>
    <w:rsid w:val="00D51389"/>
    <w:rsid w:val="00D51FC1"/>
    <w:rsid w:val="00D60646"/>
    <w:rsid w:val="00D6268B"/>
    <w:rsid w:val="00D63448"/>
    <w:rsid w:val="00D65035"/>
    <w:rsid w:val="00D656C9"/>
    <w:rsid w:val="00D66910"/>
    <w:rsid w:val="00D704D6"/>
    <w:rsid w:val="00D74905"/>
    <w:rsid w:val="00D74D9A"/>
    <w:rsid w:val="00D760A6"/>
    <w:rsid w:val="00D7723F"/>
    <w:rsid w:val="00D84FBE"/>
    <w:rsid w:val="00D86F1C"/>
    <w:rsid w:val="00D87059"/>
    <w:rsid w:val="00D9015C"/>
    <w:rsid w:val="00D90585"/>
    <w:rsid w:val="00D97478"/>
    <w:rsid w:val="00DA1B73"/>
    <w:rsid w:val="00DA6834"/>
    <w:rsid w:val="00DB7B78"/>
    <w:rsid w:val="00DC18FB"/>
    <w:rsid w:val="00DC207D"/>
    <w:rsid w:val="00DC7361"/>
    <w:rsid w:val="00DD3393"/>
    <w:rsid w:val="00DE07C0"/>
    <w:rsid w:val="00DE4B55"/>
    <w:rsid w:val="00DE5C5C"/>
    <w:rsid w:val="00DE6D10"/>
    <w:rsid w:val="00DE72EE"/>
    <w:rsid w:val="00DF0A0F"/>
    <w:rsid w:val="00DF456F"/>
    <w:rsid w:val="00E07B07"/>
    <w:rsid w:val="00E15287"/>
    <w:rsid w:val="00E20811"/>
    <w:rsid w:val="00E25CF7"/>
    <w:rsid w:val="00E30676"/>
    <w:rsid w:val="00E32352"/>
    <w:rsid w:val="00E35DF3"/>
    <w:rsid w:val="00E3605E"/>
    <w:rsid w:val="00E41658"/>
    <w:rsid w:val="00E43384"/>
    <w:rsid w:val="00E43D96"/>
    <w:rsid w:val="00E45F85"/>
    <w:rsid w:val="00E5004B"/>
    <w:rsid w:val="00E50184"/>
    <w:rsid w:val="00E52F24"/>
    <w:rsid w:val="00E56BE9"/>
    <w:rsid w:val="00E62565"/>
    <w:rsid w:val="00E6260C"/>
    <w:rsid w:val="00E62DEF"/>
    <w:rsid w:val="00E703C0"/>
    <w:rsid w:val="00E72748"/>
    <w:rsid w:val="00E72CDD"/>
    <w:rsid w:val="00EA4D95"/>
    <w:rsid w:val="00EA5232"/>
    <w:rsid w:val="00EB1A49"/>
    <w:rsid w:val="00EB3B56"/>
    <w:rsid w:val="00EC0EDA"/>
    <w:rsid w:val="00EC223D"/>
    <w:rsid w:val="00EC4270"/>
    <w:rsid w:val="00EE16AB"/>
    <w:rsid w:val="00EE269A"/>
    <w:rsid w:val="00EE5D06"/>
    <w:rsid w:val="00EE677D"/>
    <w:rsid w:val="00EE7606"/>
    <w:rsid w:val="00EF0DA6"/>
    <w:rsid w:val="00EF1534"/>
    <w:rsid w:val="00EF6D45"/>
    <w:rsid w:val="00F01E9F"/>
    <w:rsid w:val="00F11EB6"/>
    <w:rsid w:val="00F35501"/>
    <w:rsid w:val="00F35753"/>
    <w:rsid w:val="00F458B8"/>
    <w:rsid w:val="00F461BC"/>
    <w:rsid w:val="00F4668E"/>
    <w:rsid w:val="00F49C89"/>
    <w:rsid w:val="00F52DC6"/>
    <w:rsid w:val="00F55D62"/>
    <w:rsid w:val="00F57CD8"/>
    <w:rsid w:val="00F608DC"/>
    <w:rsid w:val="00F60D84"/>
    <w:rsid w:val="00F6222F"/>
    <w:rsid w:val="00F62B08"/>
    <w:rsid w:val="00F65F3F"/>
    <w:rsid w:val="00F71636"/>
    <w:rsid w:val="00F8505F"/>
    <w:rsid w:val="00F91237"/>
    <w:rsid w:val="00F95F04"/>
    <w:rsid w:val="00F968CD"/>
    <w:rsid w:val="00FA0669"/>
    <w:rsid w:val="00FA41A1"/>
    <w:rsid w:val="00FA4B52"/>
    <w:rsid w:val="00FA6FF0"/>
    <w:rsid w:val="00FB175D"/>
    <w:rsid w:val="00FB6075"/>
    <w:rsid w:val="00FC0661"/>
    <w:rsid w:val="00FC5BFC"/>
    <w:rsid w:val="00FD2B8C"/>
    <w:rsid w:val="00FD4ED1"/>
    <w:rsid w:val="00FD67A0"/>
    <w:rsid w:val="00FE325D"/>
    <w:rsid w:val="00FE4129"/>
    <w:rsid w:val="00FE5266"/>
    <w:rsid w:val="00FE7830"/>
    <w:rsid w:val="00FE7D67"/>
    <w:rsid w:val="00FF27AB"/>
    <w:rsid w:val="0199C12D"/>
    <w:rsid w:val="01A0E36F"/>
    <w:rsid w:val="033D2CC3"/>
    <w:rsid w:val="05DB6328"/>
    <w:rsid w:val="06D428CE"/>
    <w:rsid w:val="090570E5"/>
    <w:rsid w:val="09379DE3"/>
    <w:rsid w:val="097DFBB3"/>
    <w:rsid w:val="0C31984C"/>
    <w:rsid w:val="0C3556F2"/>
    <w:rsid w:val="0C9F5ED8"/>
    <w:rsid w:val="0DA23C2B"/>
    <w:rsid w:val="0DCD68AD"/>
    <w:rsid w:val="1136CA1F"/>
    <w:rsid w:val="1158D263"/>
    <w:rsid w:val="168C342C"/>
    <w:rsid w:val="17A8C16D"/>
    <w:rsid w:val="1C67D4DF"/>
    <w:rsid w:val="1DBFE7D9"/>
    <w:rsid w:val="206570C9"/>
    <w:rsid w:val="26DC3A31"/>
    <w:rsid w:val="290FE4DB"/>
    <w:rsid w:val="2917D166"/>
    <w:rsid w:val="2ABC4E03"/>
    <w:rsid w:val="2B47A73F"/>
    <w:rsid w:val="2CE377A0"/>
    <w:rsid w:val="3123D4D2"/>
    <w:rsid w:val="34713A85"/>
    <w:rsid w:val="34A6F848"/>
    <w:rsid w:val="35F417A1"/>
    <w:rsid w:val="3BC4ABC1"/>
    <w:rsid w:val="416C2BB5"/>
    <w:rsid w:val="46E80455"/>
    <w:rsid w:val="4AA60720"/>
    <w:rsid w:val="4B49BE70"/>
    <w:rsid w:val="56CAA862"/>
    <w:rsid w:val="576B61CB"/>
    <w:rsid w:val="57E07D6A"/>
    <w:rsid w:val="5872953C"/>
    <w:rsid w:val="5C6C5D50"/>
    <w:rsid w:val="5D22C8FB"/>
    <w:rsid w:val="5D9F9224"/>
    <w:rsid w:val="5E4FBEEE"/>
    <w:rsid w:val="5EE01F8C"/>
    <w:rsid w:val="63015C73"/>
    <w:rsid w:val="64BD43D5"/>
    <w:rsid w:val="6506F751"/>
    <w:rsid w:val="6618E65A"/>
    <w:rsid w:val="66C0829B"/>
    <w:rsid w:val="6B0C6E58"/>
    <w:rsid w:val="6C162282"/>
    <w:rsid w:val="718FB096"/>
    <w:rsid w:val="71DD5AFD"/>
    <w:rsid w:val="7949ACC5"/>
    <w:rsid w:val="79CC4188"/>
    <w:rsid w:val="7CBE6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59116"/>
  <w15:docId w15:val="{456402B6-E87D-47A2-B304-321A7E1C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unhideWhenUsed/>
    <w:pPr>
      <w:numPr>
        <w:numId w:val="8"/>
      </w:numPr>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Pr>
      <w:b/>
      <w:bCs/>
    </w:rPr>
  </w:style>
  <w:style w:type="paragraph" w:styleId="Header">
    <w:name w:val="header"/>
    <w:basedOn w:val="Normal"/>
    <w:link w:val="HeaderChar"/>
    <w:uiPriority w:val="99"/>
    <w:unhideWhenUsed/>
    <w:rsid w:val="00432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914"/>
  </w:style>
  <w:style w:type="paragraph" w:styleId="Footer">
    <w:name w:val="footer"/>
    <w:basedOn w:val="Normal"/>
    <w:link w:val="FooterChar"/>
    <w:unhideWhenUsed/>
    <w:rsid w:val="00432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914"/>
  </w:style>
  <w:style w:type="paragraph" w:customStyle="1" w:styleId="Default">
    <w:name w:val="Default"/>
    <w:rsid w:val="00402333"/>
    <w:pPr>
      <w:autoSpaceDE w:val="0"/>
      <w:autoSpaceDN w:val="0"/>
      <w:adjustRightInd w:val="0"/>
      <w:spacing w:after="0" w:line="240" w:lineRule="auto"/>
    </w:pPr>
    <w:rPr>
      <w:rFonts w:ascii="Arial" w:eastAsia="Times New Roman" w:hAnsi="Arial" w:cs="Arial"/>
      <w:color w:val="000000"/>
      <w:sz w:val="24"/>
      <w:szCs w:val="24"/>
      <w:lang w:val="cy-GB" w:eastAsia="cy-GB"/>
    </w:rPr>
  </w:style>
  <w:style w:type="paragraph" w:styleId="BodyText">
    <w:name w:val="Body Text"/>
    <w:basedOn w:val="Normal"/>
    <w:link w:val="BodyTextChar"/>
    <w:uiPriority w:val="99"/>
    <w:rsid w:val="00733E84"/>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99"/>
    <w:rsid w:val="00733E84"/>
    <w:rPr>
      <w:rFonts w:ascii="Times New Roman" w:eastAsia="Times New Roman" w:hAnsi="Times New Roman" w:cs="Times New Roman"/>
      <w:sz w:val="24"/>
      <w:szCs w:val="24"/>
      <w:lang w:eastAsia="en-GB"/>
    </w:rPr>
  </w:style>
  <w:style w:type="character" w:styleId="PageNumber">
    <w:name w:val="page number"/>
    <w:basedOn w:val="DefaultParagraphFont"/>
    <w:rsid w:val="00401E66"/>
  </w:style>
  <w:style w:type="character" w:styleId="Hyperlink">
    <w:name w:val="Hyperlink"/>
    <w:basedOn w:val="DefaultParagraphFont"/>
    <w:uiPriority w:val="99"/>
    <w:semiHidden/>
    <w:unhideWhenUsed/>
    <w:rsid w:val="00524DC4"/>
    <w:rPr>
      <w:color w:val="0000FF"/>
      <w:u w:val="single"/>
    </w:rPr>
  </w:style>
  <w:style w:type="character" w:customStyle="1" w:styleId="normaltextrun">
    <w:name w:val="normaltextrun"/>
    <w:basedOn w:val="DefaultParagraphFont"/>
    <w:rsid w:val="004570E8"/>
  </w:style>
  <w:style w:type="character" w:customStyle="1" w:styleId="eop">
    <w:name w:val="eop"/>
    <w:basedOn w:val="DefaultParagraphFont"/>
    <w:rsid w:val="0045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2305">
      <w:bodyDiv w:val="1"/>
      <w:marLeft w:val="0"/>
      <w:marRight w:val="0"/>
      <w:marTop w:val="0"/>
      <w:marBottom w:val="0"/>
      <w:divBdr>
        <w:top w:val="none" w:sz="0" w:space="0" w:color="auto"/>
        <w:left w:val="none" w:sz="0" w:space="0" w:color="auto"/>
        <w:bottom w:val="none" w:sz="0" w:space="0" w:color="auto"/>
        <w:right w:val="none" w:sz="0" w:space="0" w:color="auto"/>
      </w:divBdr>
      <w:divsChild>
        <w:div w:id="1353606344">
          <w:marLeft w:val="0"/>
          <w:marRight w:val="0"/>
          <w:marTop w:val="0"/>
          <w:marBottom w:val="0"/>
          <w:divBdr>
            <w:top w:val="none" w:sz="0" w:space="0" w:color="auto"/>
            <w:left w:val="none" w:sz="0" w:space="0" w:color="auto"/>
            <w:bottom w:val="none" w:sz="0" w:space="0" w:color="auto"/>
            <w:right w:val="none" w:sz="0" w:space="0" w:color="auto"/>
          </w:divBdr>
          <w:divsChild>
            <w:div w:id="1397245172">
              <w:marLeft w:val="0"/>
              <w:marRight w:val="0"/>
              <w:marTop w:val="0"/>
              <w:marBottom w:val="0"/>
              <w:divBdr>
                <w:top w:val="none" w:sz="0" w:space="0" w:color="auto"/>
                <w:left w:val="none" w:sz="0" w:space="0" w:color="auto"/>
                <w:bottom w:val="none" w:sz="0" w:space="0" w:color="auto"/>
                <w:right w:val="none" w:sz="0" w:space="0" w:color="auto"/>
              </w:divBdr>
              <w:divsChild>
                <w:div w:id="6327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08520">
      <w:bodyDiv w:val="1"/>
      <w:marLeft w:val="0"/>
      <w:marRight w:val="0"/>
      <w:marTop w:val="0"/>
      <w:marBottom w:val="0"/>
      <w:divBdr>
        <w:top w:val="none" w:sz="0" w:space="0" w:color="auto"/>
        <w:left w:val="none" w:sz="0" w:space="0" w:color="auto"/>
        <w:bottom w:val="none" w:sz="0" w:space="0" w:color="auto"/>
        <w:right w:val="none" w:sz="0" w:space="0" w:color="auto"/>
      </w:divBdr>
    </w:div>
    <w:div w:id="903954063">
      <w:bodyDiv w:val="1"/>
      <w:marLeft w:val="0"/>
      <w:marRight w:val="0"/>
      <w:marTop w:val="0"/>
      <w:marBottom w:val="0"/>
      <w:divBdr>
        <w:top w:val="none" w:sz="0" w:space="0" w:color="auto"/>
        <w:left w:val="none" w:sz="0" w:space="0" w:color="auto"/>
        <w:bottom w:val="none" w:sz="0" w:space="0" w:color="auto"/>
        <w:right w:val="none" w:sz="0" w:space="0" w:color="auto"/>
      </w:divBdr>
    </w:div>
    <w:div w:id="981544117">
      <w:bodyDiv w:val="1"/>
      <w:marLeft w:val="0"/>
      <w:marRight w:val="0"/>
      <w:marTop w:val="0"/>
      <w:marBottom w:val="0"/>
      <w:divBdr>
        <w:top w:val="none" w:sz="0" w:space="0" w:color="auto"/>
        <w:left w:val="none" w:sz="0" w:space="0" w:color="auto"/>
        <w:bottom w:val="none" w:sz="0" w:space="0" w:color="auto"/>
        <w:right w:val="none" w:sz="0" w:space="0" w:color="auto"/>
      </w:divBdr>
    </w:div>
    <w:div w:id="1065299291">
      <w:bodyDiv w:val="1"/>
      <w:marLeft w:val="0"/>
      <w:marRight w:val="0"/>
      <w:marTop w:val="0"/>
      <w:marBottom w:val="0"/>
      <w:divBdr>
        <w:top w:val="none" w:sz="0" w:space="0" w:color="auto"/>
        <w:left w:val="none" w:sz="0" w:space="0" w:color="auto"/>
        <w:bottom w:val="none" w:sz="0" w:space="0" w:color="auto"/>
        <w:right w:val="none" w:sz="0" w:space="0" w:color="auto"/>
      </w:divBdr>
    </w:div>
    <w:div w:id="1105268151">
      <w:bodyDiv w:val="1"/>
      <w:marLeft w:val="0"/>
      <w:marRight w:val="0"/>
      <w:marTop w:val="0"/>
      <w:marBottom w:val="0"/>
      <w:divBdr>
        <w:top w:val="none" w:sz="0" w:space="0" w:color="auto"/>
        <w:left w:val="none" w:sz="0" w:space="0" w:color="auto"/>
        <w:bottom w:val="none" w:sz="0" w:space="0" w:color="auto"/>
        <w:right w:val="none" w:sz="0" w:space="0" w:color="auto"/>
      </w:divBdr>
    </w:div>
    <w:div w:id="1156721884">
      <w:bodyDiv w:val="1"/>
      <w:marLeft w:val="0"/>
      <w:marRight w:val="0"/>
      <w:marTop w:val="0"/>
      <w:marBottom w:val="0"/>
      <w:divBdr>
        <w:top w:val="none" w:sz="0" w:space="0" w:color="auto"/>
        <w:left w:val="none" w:sz="0" w:space="0" w:color="auto"/>
        <w:bottom w:val="none" w:sz="0" w:space="0" w:color="auto"/>
        <w:right w:val="none" w:sz="0" w:space="0" w:color="auto"/>
      </w:divBdr>
    </w:div>
    <w:div w:id="1242369665">
      <w:bodyDiv w:val="1"/>
      <w:marLeft w:val="0"/>
      <w:marRight w:val="0"/>
      <w:marTop w:val="0"/>
      <w:marBottom w:val="0"/>
      <w:divBdr>
        <w:top w:val="none" w:sz="0" w:space="0" w:color="auto"/>
        <w:left w:val="none" w:sz="0" w:space="0" w:color="auto"/>
        <w:bottom w:val="none" w:sz="0" w:space="0" w:color="auto"/>
        <w:right w:val="none" w:sz="0" w:space="0" w:color="auto"/>
      </w:divBdr>
      <w:divsChild>
        <w:div w:id="1572933898">
          <w:marLeft w:val="0"/>
          <w:marRight w:val="0"/>
          <w:marTop w:val="0"/>
          <w:marBottom w:val="0"/>
          <w:divBdr>
            <w:top w:val="none" w:sz="0" w:space="0" w:color="auto"/>
            <w:left w:val="none" w:sz="0" w:space="0" w:color="auto"/>
            <w:bottom w:val="none" w:sz="0" w:space="0" w:color="auto"/>
            <w:right w:val="none" w:sz="0" w:space="0" w:color="auto"/>
          </w:divBdr>
          <w:divsChild>
            <w:div w:id="1459689750">
              <w:marLeft w:val="0"/>
              <w:marRight w:val="0"/>
              <w:marTop w:val="0"/>
              <w:marBottom w:val="0"/>
              <w:divBdr>
                <w:top w:val="none" w:sz="0" w:space="0" w:color="auto"/>
                <w:left w:val="none" w:sz="0" w:space="0" w:color="auto"/>
                <w:bottom w:val="none" w:sz="0" w:space="0" w:color="auto"/>
                <w:right w:val="none" w:sz="0" w:space="0" w:color="auto"/>
              </w:divBdr>
              <w:divsChild>
                <w:div w:id="20375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3121">
      <w:bodyDiv w:val="1"/>
      <w:marLeft w:val="0"/>
      <w:marRight w:val="0"/>
      <w:marTop w:val="0"/>
      <w:marBottom w:val="0"/>
      <w:divBdr>
        <w:top w:val="none" w:sz="0" w:space="0" w:color="auto"/>
        <w:left w:val="none" w:sz="0" w:space="0" w:color="auto"/>
        <w:bottom w:val="none" w:sz="0" w:space="0" w:color="auto"/>
        <w:right w:val="none" w:sz="0" w:space="0" w:color="auto"/>
      </w:divBdr>
    </w:div>
    <w:div w:id="1452018193">
      <w:bodyDiv w:val="1"/>
      <w:marLeft w:val="0"/>
      <w:marRight w:val="0"/>
      <w:marTop w:val="0"/>
      <w:marBottom w:val="0"/>
      <w:divBdr>
        <w:top w:val="none" w:sz="0" w:space="0" w:color="auto"/>
        <w:left w:val="none" w:sz="0" w:space="0" w:color="auto"/>
        <w:bottom w:val="none" w:sz="0" w:space="0" w:color="auto"/>
        <w:right w:val="none" w:sz="0" w:space="0" w:color="auto"/>
      </w:divBdr>
    </w:div>
    <w:div w:id="1806773691">
      <w:bodyDiv w:val="1"/>
      <w:marLeft w:val="0"/>
      <w:marRight w:val="0"/>
      <w:marTop w:val="0"/>
      <w:marBottom w:val="0"/>
      <w:divBdr>
        <w:top w:val="none" w:sz="0" w:space="0" w:color="auto"/>
        <w:left w:val="none" w:sz="0" w:space="0" w:color="auto"/>
        <w:bottom w:val="none" w:sz="0" w:space="0" w:color="auto"/>
        <w:right w:val="none" w:sz="0" w:space="0" w:color="auto"/>
      </w:divBdr>
      <w:divsChild>
        <w:div w:id="334844246">
          <w:marLeft w:val="0"/>
          <w:marRight w:val="0"/>
          <w:marTop w:val="0"/>
          <w:marBottom w:val="0"/>
          <w:divBdr>
            <w:top w:val="none" w:sz="0" w:space="0" w:color="auto"/>
            <w:left w:val="none" w:sz="0" w:space="0" w:color="auto"/>
            <w:bottom w:val="none" w:sz="0" w:space="0" w:color="auto"/>
            <w:right w:val="none" w:sz="0" w:space="0" w:color="auto"/>
          </w:divBdr>
          <w:divsChild>
            <w:div w:id="1753626275">
              <w:marLeft w:val="0"/>
              <w:marRight w:val="0"/>
              <w:marTop w:val="0"/>
              <w:marBottom w:val="0"/>
              <w:divBdr>
                <w:top w:val="none" w:sz="0" w:space="0" w:color="auto"/>
                <w:left w:val="none" w:sz="0" w:space="0" w:color="auto"/>
                <w:bottom w:val="none" w:sz="0" w:space="0" w:color="auto"/>
                <w:right w:val="none" w:sz="0" w:space="0" w:color="auto"/>
              </w:divBdr>
              <w:divsChild>
                <w:div w:id="20861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731">
      <w:bodyDiv w:val="1"/>
      <w:marLeft w:val="0"/>
      <w:marRight w:val="0"/>
      <w:marTop w:val="0"/>
      <w:marBottom w:val="0"/>
      <w:divBdr>
        <w:top w:val="none" w:sz="0" w:space="0" w:color="auto"/>
        <w:left w:val="none" w:sz="0" w:space="0" w:color="auto"/>
        <w:bottom w:val="none" w:sz="0" w:space="0" w:color="auto"/>
        <w:right w:val="none" w:sz="0" w:space="0" w:color="auto"/>
      </w:divBdr>
      <w:divsChild>
        <w:div w:id="1730688792">
          <w:marLeft w:val="0"/>
          <w:marRight w:val="0"/>
          <w:marTop w:val="0"/>
          <w:marBottom w:val="0"/>
          <w:divBdr>
            <w:top w:val="none" w:sz="0" w:space="0" w:color="auto"/>
            <w:left w:val="none" w:sz="0" w:space="0" w:color="auto"/>
            <w:bottom w:val="none" w:sz="0" w:space="0" w:color="auto"/>
            <w:right w:val="none" w:sz="0" w:space="0" w:color="auto"/>
          </w:divBdr>
          <w:divsChild>
            <w:div w:id="76442308">
              <w:marLeft w:val="0"/>
              <w:marRight w:val="0"/>
              <w:marTop w:val="0"/>
              <w:marBottom w:val="0"/>
              <w:divBdr>
                <w:top w:val="none" w:sz="0" w:space="0" w:color="auto"/>
                <w:left w:val="none" w:sz="0" w:space="0" w:color="auto"/>
                <w:bottom w:val="none" w:sz="0" w:space="0" w:color="auto"/>
                <w:right w:val="none" w:sz="0" w:space="0" w:color="auto"/>
              </w:divBdr>
              <w:divsChild>
                <w:div w:id="1292898816">
                  <w:marLeft w:val="0"/>
                  <w:marRight w:val="0"/>
                  <w:marTop w:val="0"/>
                  <w:marBottom w:val="0"/>
                  <w:divBdr>
                    <w:top w:val="none" w:sz="0" w:space="0" w:color="auto"/>
                    <w:left w:val="none" w:sz="0" w:space="0" w:color="auto"/>
                    <w:bottom w:val="none" w:sz="0" w:space="0" w:color="auto"/>
                    <w:right w:val="none" w:sz="0" w:space="0" w:color="auto"/>
                  </w:divBdr>
                </w:div>
              </w:divsChild>
            </w:div>
            <w:div w:id="1094783336">
              <w:marLeft w:val="0"/>
              <w:marRight w:val="0"/>
              <w:marTop w:val="0"/>
              <w:marBottom w:val="0"/>
              <w:divBdr>
                <w:top w:val="none" w:sz="0" w:space="0" w:color="auto"/>
                <w:left w:val="none" w:sz="0" w:space="0" w:color="auto"/>
                <w:bottom w:val="none" w:sz="0" w:space="0" w:color="auto"/>
                <w:right w:val="none" w:sz="0" w:space="0" w:color="auto"/>
              </w:divBdr>
              <w:divsChild>
                <w:div w:id="427696118">
                  <w:marLeft w:val="0"/>
                  <w:marRight w:val="0"/>
                  <w:marTop w:val="0"/>
                  <w:marBottom w:val="0"/>
                  <w:divBdr>
                    <w:top w:val="none" w:sz="0" w:space="0" w:color="auto"/>
                    <w:left w:val="none" w:sz="0" w:space="0" w:color="auto"/>
                    <w:bottom w:val="none" w:sz="0" w:space="0" w:color="auto"/>
                    <w:right w:val="none" w:sz="0" w:space="0" w:color="auto"/>
                  </w:divBdr>
                </w:div>
              </w:divsChild>
            </w:div>
            <w:div w:id="1844469936">
              <w:marLeft w:val="0"/>
              <w:marRight w:val="0"/>
              <w:marTop w:val="0"/>
              <w:marBottom w:val="0"/>
              <w:divBdr>
                <w:top w:val="none" w:sz="0" w:space="0" w:color="auto"/>
                <w:left w:val="none" w:sz="0" w:space="0" w:color="auto"/>
                <w:bottom w:val="none" w:sz="0" w:space="0" w:color="auto"/>
                <w:right w:val="none" w:sz="0" w:space="0" w:color="auto"/>
              </w:divBdr>
              <w:divsChild>
                <w:div w:id="16403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0917">
          <w:marLeft w:val="0"/>
          <w:marRight w:val="0"/>
          <w:marTop w:val="0"/>
          <w:marBottom w:val="0"/>
          <w:divBdr>
            <w:top w:val="none" w:sz="0" w:space="0" w:color="auto"/>
            <w:left w:val="none" w:sz="0" w:space="0" w:color="auto"/>
            <w:bottom w:val="none" w:sz="0" w:space="0" w:color="auto"/>
            <w:right w:val="none" w:sz="0" w:space="0" w:color="auto"/>
          </w:divBdr>
          <w:divsChild>
            <w:div w:id="1842161938">
              <w:marLeft w:val="0"/>
              <w:marRight w:val="0"/>
              <w:marTop w:val="0"/>
              <w:marBottom w:val="0"/>
              <w:divBdr>
                <w:top w:val="none" w:sz="0" w:space="0" w:color="auto"/>
                <w:left w:val="none" w:sz="0" w:space="0" w:color="auto"/>
                <w:bottom w:val="none" w:sz="0" w:space="0" w:color="auto"/>
                <w:right w:val="none" w:sz="0" w:space="0" w:color="auto"/>
              </w:divBdr>
              <w:divsChild>
                <w:div w:id="8586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79275">
      <w:bodyDiv w:val="1"/>
      <w:marLeft w:val="0"/>
      <w:marRight w:val="0"/>
      <w:marTop w:val="0"/>
      <w:marBottom w:val="0"/>
      <w:divBdr>
        <w:top w:val="none" w:sz="0" w:space="0" w:color="auto"/>
        <w:left w:val="none" w:sz="0" w:space="0" w:color="auto"/>
        <w:bottom w:val="none" w:sz="0" w:space="0" w:color="auto"/>
        <w:right w:val="none" w:sz="0" w:space="0" w:color="auto"/>
      </w:divBdr>
    </w:div>
    <w:div w:id="2055959788">
      <w:bodyDiv w:val="1"/>
      <w:marLeft w:val="0"/>
      <w:marRight w:val="0"/>
      <w:marTop w:val="0"/>
      <w:marBottom w:val="0"/>
      <w:divBdr>
        <w:top w:val="none" w:sz="0" w:space="0" w:color="auto"/>
        <w:left w:val="none" w:sz="0" w:space="0" w:color="auto"/>
        <w:bottom w:val="none" w:sz="0" w:space="0" w:color="auto"/>
        <w:right w:val="none" w:sz="0" w:space="0" w:color="auto"/>
      </w:divBdr>
    </w:div>
    <w:div w:id="206185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2FFA5FD8F56540A7643FE8854731E1" ma:contentTypeVersion="13" ma:contentTypeDescription="Create a new document." ma:contentTypeScope="" ma:versionID="3b3b39af1f35fef65451ed11a292751b">
  <xsd:schema xmlns:xsd="http://www.w3.org/2001/XMLSchema" xmlns:xs="http://www.w3.org/2001/XMLSchema" xmlns:p="http://schemas.microsoft.com/office/2006/metadata/properties" xmlns:ns3="91e77f50-0bc4-41ed-9bd4-c796af76aeec" xmlns:ns4="cd0d1b51-b88f-4b2c-87cb-6d5314c1abb1" targetNamespace="http://schemas.microsoft.com/office/2006/metadata/properties" ma:root="true" ma:fieldsID="96401f8db3237b7012b7eda9180982a1" ns3:_="" ns4:_="">
    <xsd:import namespace="91e77f50-0bc4-41ed-9bd4-c796af76aeec"/>
    <xsd:import namespace="cd0d1b51-b88f-4b2c-87cb-6d5314c1ab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77f50-0bc4-41ed-9bd4-c796af76ae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d1b51-b88f-4b2c-87cb-6d5314c1abb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F5A1-0D1C-4DD1-AF89-25786347B42B}">
  <ds:schemaRefs>
    <ds:schemaRef ds:uri="http://schemas.microsoft.com/sharepoint/v3/contenttype/forms"/>
  </ds:schemaRefs>
</ds:datastoreItem>
</file>

<file path=customXml/itemProps2.xml><?xml version="1.0" encoding="utf-8"?>
<ds:datastoreItem xmlns:ds="http://schemas.openxmlformats.org/officeDocument/2006/customXml" ds:itemID="{6D8ECD20-E0BA-48EF-8D8E-0464011F9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77f50-0bc4-41ed-9bd4-c796af76aeec"/>
    <ds:schemaRef ds:uri="cd0d1b51-b88f-4b2c-87cb-6d5314c1a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30033-161B-44FA-B560-00BFA1AC52F4}">
  <ds:schemaRefs>
    <ds:schemaRef ds:uri="http://purl.org/dc/terms/"/>
    <ds:schemaRef ds:uri="cd0d1b51-b88f-4b2c-87cb-6d5314c1abb1"/>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91e77f50-0bc4-41ed-9bd4-c796af76aeec"/>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Ysgol Y Moelwyn</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Aaron Bayley</cp:lastModifiedBy>
  <cp:revision>3</cp:revision>
  <cp:lastPrinted>2017-09-28T12:25:00Z</cp:lastPrinted>
  <dcterms:created xsi:type="dcterms:W3CDTF">2021-04-16T08:44:00Z</dcterms:created>
  <dcterms:modified xsi:type="dcterms:W3CDTF">2021-04-16T08:44:00Z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0x0101008C2FFA5FD8F56540A7643FE8854731E1</vt:lpwstr>
  </property>
</Properties>
</file>